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8859E" w14:textId="77777777" w:rsidR="00B96B4C" w:rsidRDefault="00B96B4C" w:rsidP="00B62C01">
      <w:pPr>
        <w:pStyle w:val="Default"/>
        <w:rPr>
          <w:sz w:val="23"/>
          <w:szCs w:val="23"/>
        </w:rPr>
      </w:pPr>
    </w:p>
    <w:p w14:paraId="323C8ABF" w14:textId="77777777" w:rsidR="00B96B4C" w:rsidRPr="00D62F94" w:rsidRDefault="00B96B4C" w:rsidP="00B62C01">
      <w:pPr>
        <w:pStyle w:val="Default"/>
        <w:rPr>
          <w:b/>
          <w:bCs/>
          <w:sz w:val="23"/>
          <w:szCs w:val="23"/>
        </w:rPr>
      </w:pPr>
    </w:p>
    <w:p w14:paraId="38228D4A" w14:textId="04EA12D8" w:rsidR="00B96B4C" w:rsidRPr="00C10EDA" w:rsidRDefault="00271DCA" w:rsidP="00B62C01">
      <w:pPr>
        <w:pStyle w:val="Default"/>
        <w:rPr>
          <w:b/>
          <w:bCs/>
          <w:color w:val="auto"/>
          <w:sz w:val="23"/>
          <w:szCs w:val="23"/>
        </w:rPr>
      </w:pPr>
      <w:r w:rsidRPr="00C10EDA">
        <w:rPr>
          <w:b/>
          <w:bCs/>
          <w:color w:val="auto"/>
          <w:sz w:val="23"/>
          <w:szCs w:val="23"/>
        </w:rPr>
        <w:t>Papyrus érotique de Turin</w:t>
      </w:r>
      <w:r w:rsidR="008B7B95" w:rsidRPr="00C10EDA">
        <w:rPr>
          <w:b/>
          <w:bCs/>
          <w:color w:val="auto"/>
          <w:sz w:val="23"/>
          <w:szCs w:val="23"/>
        </w:rPr>
        <w:t> : La femme sur un côn</w:t>
      </w:r>
      <w:r w:rsidR="00167E97" w:rsidRPr="00C10EDA">
        <w:rPr>
          <w:b/>
          <w:bCs/>
          <w:color w:val="auto"/>
          <w:sz w:val="23"/>
          <w:szCs w:val="23"/>
        </w:rPr>
        <w:t>e</w:t>
      </w:r>
    </w:p>
    <w:p w14:paraId="52DC6697" w14:textId="57A38B44" w:rsidR="00EF4E85" w:rsidRPr="00C10EDA" w:rsidRDefault="00B62C01" w:rsidP="00B62C01">
      <w:pPr>
        <w:pStyle w:val="Default"/>
        <w:rPr>
          <w:color w:val="auto"/>
          <w:sz w:val="23"/>
          <w:szCs w:val="23"/>
        </w:rPr>
      </w:pPr>
      <w:r w:rsidRPr="00C10EDA">
        <w:rPr>
          <w:color w:val="auto"/>
          <w:sz w:val="23"/>
          <w:szCs w:val="23"/>
        </w:rPr>
        <w:t xml:space="preserve">Vous avez pu lire sur </w:t>
      </w:r>
      <w:r w:rsidR="00EA0375" w:rsidRPr="00C10EDA">
        <w:rPr>
          <w:color w:val="auto"/>
          <w:sz w:val="23"/>
          <w:szCs w:val="23"/>
        </w:rPr>
        <w:t>l’</w:t>
      </w:r>
      <w:r w:rsidRPr="00C10EDA">
        <w:rPr>
          <w:color w:val="auto"/>
          <w:sz w:val="23"/>
          <w:szCs w:val="23"/>
        </w:rPr>
        <w:t xml:space="preserve">extrait de </w:t>
      </w:r>
      <w:proofErr w:type="spellStart"/>
      <w:r w:rsidRPr="00C10EDA">
        <w:rPr>
          <w:color w:val="auto"/>
          <w:sz w:val="23"/>
          <w:szCs w:val="23"/>
        </w:rPr>
        <w:t>ddchampo</w:t>
      </w:r>
      <w:proofErr w:type="spellEnd"/>
      <w:r w:rsidRPr="00C10EDA">
        <w:rPr>
          <w:color w:val="auto"/>
          <w:sz w:val="23"/>
          <w:szCs w:val="23"/>
        </w:rPr>
        <w:t xml:space="preserve"> que la charmante créature, assise sur son cône, serait à la recherche d’un plaisir solitaire, </w:t>
      </w:r>
      <w:r w:rsidR="002427EF" w:rsidRPr="00C10EDA">
        <w:rPr>
          <w:color w:val="auto"/>
          <w:sz w:val="23"/>
          <w:szCs w:val="23"/>
        </w:rPr>
        <w:t>« </w:t>
      </w:r>
      <w:r w:rsidR="00D53C44" w:rsidRPr="00C10EDA">
        <w:rPr>
          <w:color w:val="auto"/>
          <w:sz w:val="23"/>
          <w:szCs w:val="23"/>
        </w:rPr>
        <w:t>la masturbation</w:t>
      </w:r>
      <w:r w:rsidR="002427EF" w:rsidRPr="00C10EDA">
        <w:rPr>
          <w:color w:val="auto"/>
          <w:sz w:val="23"/>
          <w:szCs w:val="23"/>
        </w:rPr>
        <w:t xml:space="preserve"> » </w:t>
      </w:r>
      <w:r w:rsidRPr="00C10EDA">
        <w:rPr>
          <w:color w:val="auto"/>
          <w:sz w:val="23"/>
          <w:szCs w:val="23"/>
        </w:rPr>
        <w:t xml:space="preserve">ce qui est une interprétation </w:t>
      </w:r>
      <w:r w:rsidR="006C474D" w:rsidRPr="00C10EDA">
        <w:rPr>
          <w:color w:val="auto"/>
          <w:sz w:val="23"/>
          <w:szCs w:val="23"/>
        </w:rPr>
        <w:t>des plus fantaisistes</w:t>
      </w:r>
      <w:r w:rsidR="00A96D0E" w:rsidRPr="00C10EDA">
        <w:rPr>
          <w:color w:val="auto"/>
          <w:sz w:val="23"/>
          <w:szCs w:val="23"/>
        </w:rPr>
        <w:t xml:space="preserve"> </w:t>
      </w:r>
      <w:r w:rsidR="00643CC7" w:rsidRPr="00C10EDA">
        <w:rPr>
          <w:color w:val="auto"/>
          <w:sz w:val="23"/>
          <w:szCs w:val="23"/>
        </w:rPr>
        <w:t xml:space="preserve">et surtout </w:t>
      </w:r>
      <w:r w:rsidRPr="00C10EDA">
        <w:rPr>
          <w:color w:val="auto"/>
          <w:sz w:val="23"/>
          <w:szCs w:val="23"/>
        </w:rPr>
        <w:t xml:space="preserve">sans </w:t>
      </w:r>
      <w:r w:rsidR="00F53029" w:rsidRPr="00C10EDA">
        <w:rPr>
          <w:color w:val="auto"/>
          <w:sz w:val="23"/>
          <w:szCs w:val="23"/>
        </w:rPr>
        <w:t xml:space="preserve">aucun </w:t>
      </w:r>
      <w:r w:rsidRPr="00C10EDA">
        <w:rPr>
          <w:color w:val="auto"/>
          <w:sz w:val="23"/>
          <w:szCs w:val="23"/>
        </w:rPr>
        <w:t>fondement</w:t>
      </w:r>
      <w:r w:rsidR="006C474D" w:rsidRPr="00C10EDA">
        <w:rPr>
          <w:color w:val="auto"/>
          <w:sz w:val="23"/>
          <w:szCs w:val="23"/>
        </w:rPr>
        <w:t>.</w:t>
      </w:r>
    </w:p>
    <w:p w14:paraId="192AD519" w14:textId="50E97697" w:rsidR="00B62C01" w:rsidRPr="00AC3AFC" w:rsidRDefault="006D6A61" w:rsidP="00B62C01">
      <w:pPr>
        <w:pStyle w:val="Default"/>
        <w:rPr>
          <w:b/>
          <w:bCs/>
          <w:color w:val="auto"/>
          <w:sz w:val="23"/>
          <w:szCs w:val="23"/>
        </w:rPr>
      </w:pPr>
      <w:r w:rsidRPr="00AC3AFC">
        <w:rPr>
          <w:b/>
          <w:bCs/>
          <w:color w:val="auto"/>
          <w:sz w:val="23"/>
          <w:szCs w:val="23"/>
        </w:rPr>
        <w:t>E</w:t>
      </w:r>
      <w:r w:rsidR="00EF4E85" w:rsidRPr="00AC3AFC">
        <w:rPr>
          <w:b/>
          <w:bCs/>
          <w:color w:val="auto"/>
          <w:sz w:val="23"/>
          <w:szCs w:val="23"/>
        </w:rPr>
        <w:t>xtrait</w:t>
      </w:r>
      <w:r w:rsidRPr="00AC3AFC">
        <w:rPr>
          <w:b/>
          <w:bCs/>
          <w:color w:val="auto"/>
          <w:sz w:val="23"/>
          <w:szCs w:val="23"/>
        </w:rPr>
        <w:t> </w:t>
      </w:r>
      <w:r w:rsidR="00EC6C23" w:rsidRPr="00AC3AFC">
        <w:rPr>
          <w:b/>
          <w:bCs/>
          <w:color w:val="auto"/>
          <w:sz w:val="23"/>
          <w:szCs w:val="23"/>
        </w:rPr>
        <w:t>01 sep.2017</w:t>
      </w:r>
      <w:r w:rsidR="00AC3AFC" w:rsidRPr="00AC3AFC">
        <w:rPr>
          <w:b/>
          <w:bCs/>
          <w:color w:val="auto"/>
          <w:sz w:val="23"/>
          <w:szCs w:val="23"/>
        </w:rPr>
        <w:t> :</w:t>
      </w:r>
      <w:r w:rsidR="00C65E80">
        <w:rPr>
          <w:b/>
          <w:bCs/>
          <w:color w:val="auto"/>
          <w:sz w:val="23"/>
          <w:szCs w:val="23"/>
        </w:rPr>
        <w:t> </w:t>
      </w:r>
    </w:p>
    <w:p w14:paraId="1C3DE80F" w14:textId="36DE3CE1" w:rsidR="0024643A" w:rsidRDefault="0024643A" w:rsidP="0024643A">
      <w:pPr>
        <w:pStyle w:val="NormalWeb"/>
      </w:pPr>
      <w:r>
        <w:rPr>
          <w:noProof/>
        </w:rPr>
        <w:drawing>
          <wp:inline distT="0" distB="0" distL="0" distR="0" wp14:anchorId="0DFC450B" wp14:editId="3545BE88">
            <wp:extent cx="6140920" cy="1009650"/>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52743" cy="1077359"/>
                    </a:xfrm>
                    <a:prstGeom prst="rect">
                      <a:avLst/>
                    </a:prstGeom>
                    <a:noFill/>
                    <a:ln>
                      <a:noFill/>
                    </a:ln>
                  </pic:spPr>
                </pic:pic>
              </a:graphicData>
            </a:graphic>
          </wp:inline>
        </w:drawing>
      </w:r>
    </w:p>
    <w:p w14:paraId="3395E97B" w14:textId="77777777" w:rsidR="00B62C01" w:rsidRDefault="00B62C01" w:rsidP="00C5036A">
      <w:pPr>
        <w:pStyle w:val="Default"/>
        <w:rPr>
          <w:color w:val="auto"/>
          <w:sz w:val="36"/>
          <w:szCs w:val="36"/>
        </w:rPr>
      </w:pPr>
    </w:p>
    <w:p w14:paraId="72AB91A6" w14:textId="77777777" w:rsidR="00C5036A" w:rsidRDefault="00C5036A" w:rsidP="00C5036A">
      <w:pPr>
        <w:pStyle w:val="Default"/>
        <w:rPr>
          <w:b/>
          <w:bCs/>
          <w:color w:val="auto"/>
          <w:sz w:val="28"/>
          <w:szCs w:val="28"/>
        </w:rPr>
      </w:pPr>
      <w:r>
        <w:rPr>
          <w:b/>
          <w:bCs/>
          <w:color w:val="auto"/>
          <w:sz w:val="28"/>
          <w:szCs w:val="28"/>
        </w:rPr>
        <w:t xml:space="preserve">Une femme perchée sur un cône </w:t>
      </w:r>
    </w:p>
    <w:p w14:paraId="014F811F" w14:textId="52429ADE" w:rsidR="00C5036A" w:rsidRDefault="002E390F" w:rsidP="00C5036A">
      <w:pPr>
        <w:pStyle w:val="Default"/>
        <w:rPr>
          <w:b/>
          <w:bCs/>
          <w:color w:val="auto"/>
          <w:sz w:val="28"/>
          <w:szCs w:val="28"/>
        </w:rPr>
      </w:pPr>
      <w:r>
        <w:rPr>
          <w:i/>
          <w:iCs/>
          <w:color w:val="auto"/>
          <w:sz w:val="23"/>
          <w:szCs w:val="23"/>
        </w:rPr>
        <w:t xml:space="preserve"> </w:t>
      </w:r>
      <w:r w:rsidR="00C5036A" w:rsidRPr="00C5036A">
        <w:rPr>
          <w:b/>
          <w:bCs/>
          <w:noProof/>
          <w:color w:val="auto"/>
          <w:sz w:val="28"/>
          <w:szCs w:val="28"/>
        </w:rPr>
        <w:drawing>
          <wp:inline distT="0" distB="0" distL="0" distR="0" wp14:anchorId="095C5D2B" wp14:editId="56466DF7">
            <wp:extent cx="5046453" cy="5122105"/>
            <wp:effectExtent l="0" t="0" r="1905" b="2540"/>
            <wp:docPr id="3045779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54718" cy="5130494"/>
                    </a:xfrm>
                    <a:prstGeom prst="rect">
                      <a:avLst/>
                    </a:prstGeom>
                    <a:noFill/>
                    <a:ln>
                      <a:noFill/>
                    </a:ln>
                  </pic:spPr>
                </pic:pic>
              </a:graphicData>
            </a:graphic>
          </wp:inline>
        </w:drawing>
      </w:r>
    </w:p>
    <w:p w14:paraId="7991A377" w14:textId="77777777" w:rsidR="00C5036A" w:rsidRDefault="00C5036A" w:rsidP="00C5036A">
      <w:pPr>
        <w:pStyle w:val="Default"/>
        <w:rPr>
          <w:color w:val="auto"/>
          <w:sz w:val="28"/>
          <w:szCs w:val="28"/>
        </w:rPr>
      </w:pPr>
    </w:p>
    <w:p w14:paraId="1B1EDCE5" w14:textId="77777777" w:rsidR="00AB15B3" w:rsidRPr="009A17F3" w:rsidRDefault="00C5036A" w:rsidP="00C5036A">
      <w:pPr>
        <w:pStyle w:val="Default"/>
        <w:rPr>
          <w:i/>
          <w:iCs/>
          <w:color w:val="auto"/>
          <w:sz w:val="23"/>
          <w:szCs w:val="23"/>
        </w:rPr>
      </w:pPr>
      <w:r>
        <w:rPr>
          <w:i/>
          <w:iCs/>
          <w:color w:val="auto"/>
          <w:sz w:val="23"/>
          <w:szCs w:val="23"/>
        </w:rPr>
        <w:t xml:space="preserve">Papyrus érotique de Turin : assise sur un cône, une jeune femme avec un miroir se maquille. Au-dessus de la tête de la nymphette flotte une fleur de lotus. Un homme à ses pieds patiente et est en grand bouillonnement. </w:t>
      </w:r>
    </w:p>
    <w:p w14:paraId="6A6E0BE3" w14:textId="6B686D5B" w:rsidR="00767FC4" w:rsidRPr="00601500" w:rsidRDefault="00AA06F1" w:rsidP="00C5036A">
      <w:pPr>
        <w:pStyle w:val="Default"/>
        <w:rPr>
          <w:i/>
          <w:iCs/>
          <w:color w:val="auto"/>
          <w:sz w:val="23"/>
          <w:szCs w:val="23"/>
        </w:rPr>
      </w:pPr>
      <w:r w:rsidRPr="00601500">
        <w:rPr>
          <w:color w:val="auto"/>
          <w:sz w:val="23"/>
          <w:szCs w:val="23"/>
        </w:rPr>
        <w:lastRenderedPageBreak/>
        <w:t>Il y a quelques années</w:t>
      </w:r>
      <w:r w:rsidR="00CC7CF2" w:rsidRPr="00601500">
        <w:rPr>
          <w:color w:val="auto"/>
          <w:sz w:val="23"/>
          <w:szCs w:val="23"/>
        </w:rPr>
        <w:t>, p</w:t>
      </w:r>
      <w:r w:rsidR="00767FC4" w:rsidRPr="00601500">
        <w:rPr>
          <w:color w:val="auto"/>
          <w:sz w:val="23"/>
          <w:szCs w:val="23"/>
        </w:rPr>
        <w:t>our</w:t>
      </w:r>
      <w:r w:rsidR="00872B81" w:rsidRPr="00601500">
        <w:rPr>
          <w:color w:val="auto"/>
          <w:sz w:val="23"/>
          <w:szCs w:val="23"/>
        </w:rPr>
        <w:t xml:space="preserve"> obtenir l’autorisation de photographier</w:t>
      </w:r>
      <w:r w:rsidR="00CC7CF2" w:rsidRPr="00601500">
        <w:rPr>
          <w:color w:val="auto"/>
          <w:sz w:val="23"/>
          <w:szCs w:val="23"/>
        </w:rPr>
        <w:t xml:space="preserve"> ce papyrus j’</w:t>
      </w:r>
      <w:r w:rsidR="00491D10" w:rsidRPr="00601500">
        <w:rPr>
          <w:color w:val="auto"/>
          <w:sz w:val="23"/>
          <w:szCs w:val="23"/>
        </w:rPr>
        <w:t xml:space="preserve">ai </w:t>
      </w:r>
      <w:r w:rsidR="009A17F3" w:rsidRPr="00601500">
        <w:rPr>
          <w:color w:val="auto"/>
          <w:sz w:val="23"/>
          <w:szCs w:val="23"/>
        </w:rPr>
        <w:t xml:space="preserve">dû </w:t>
      </w:r>
      <w:r w:rsidR="00491D10" w:rsidRPr="00601500">
        <w:rPr>
          <w:color w:val="auto"/>
          <w:sz w:val="23"/>
          <w:szCs w:val="23"/>
        </w:rPr>
        <w:t xml:space="preserve">prendre un </w:t>
      </w:r>
      <w:r w:rsidR="000C13EA" w:rsidRPr="00601500">
        <w:rPr>
          <w:color w:val="auto"/>
          <w:sz w:val="23"/>
          <w:szCs w:val="23"/>
        </w:rPr>
        <w:t>rendez-vous</w:t>
      </w:r>
      <w:r w:rsidR="006816F7" w:rsidRPr="00601500">
        <w:rPr>
          <w:color w:val="auto"/>
          <w:sz w:val="23"/>
          <w:szCs w:val="23"/>
        </w:rPr>
        <w:t xml:space="preserve"> pour avoir un entretien avec la directrice du </w:t>
      </w:r>
      <w:r w:rsidR="009F557F" w:rsidRPr="00601500">
        <w:rPr>
          <w:color w:val="auto"/>
          <w:sz w:val="23"/>
          <w:szCs w:val="23"/>
        </w:rPr>
        <w:t>Musée de Turin.</w:t>
      </w:r>
      <w:r w:rsidR="009F299E" w:rsidRPr="00601500">
        <w:rPr>
          <w:color w:val="auto"/>
          <w:sz w:val="23"/>
          <w:szCs w:val="23"/>
        </w:rPr>
        <w:t xml:space="preserve"> À</w:t>
      </w:r>
      <w:r w:rsidR="000D2F75" w:rsidRPr="00601500">
        <w:rPr>
          <w:color w:val="auto"/>
          <w:sz w:val="23"/>
          <w:szCs w:val="23"/>
        </w:rPr>
        <w:t xml:space="preserve"> l’</w:t>
      </w:r>
      <w:r w:rsidR="00AB15B3" w:rsidRPr="00601500">
        <w:rPr>
          <w:color w:val="auto"/>
          <w:sz w:val="23"/>
          <w:szCs w:val="23"/>
        </w:rPr>
        <w:t>occasion</w:t>
      </w:r>
      <w:r w:rsidR="000D2F75" w:rsidRPr="00601500">
        <w:rPr>
          <w:color w:val="auto"/>
          <w:sz w:val="23"/>
          <w:szCs w:val="23"/>
        </w:rPr>
        <w:t xml:space="preserve">, je tiens à </w:t>
      </w:r>
      <w:r w:rsidR="001321F6" w:rsidRPr="00601500">
        <w:rPr>
          <w:color w:val="auto"/>
          <w:sz w:val="23"/>
          <w:szCs w:val="23"/>
        </w:rPr>
        <w:t>adresser tous mes remerciements</w:t>
      </w:r>
      <w:r w:rsidR="00AB15B3" w:rsidRPr="00601500">
        <w:rPr>
          <w:color w:val="auto"/>
          <w:sz w:val="23"/>
          <w:szCs w:val="23"/>
        </w:rPr>
        <w:t xml:space="preserve"> à cette </w:t>
      </w:r>
      <w:r w:rsidR="00A469EC" w:rsidRPr="00601500">
        <w:rPr>
          <w:color w:val="auto"/>
          <w:sz w:val="23"/>
          <w:szCs w:val="23"/>
        </w:rPr>
        <w:t>dame</w:t>
      </w:r>
      <w:r w:rsidR="00AB15B3" w:rsidRPr="00601500">
        <w:rPr>
          <w:color w:val="auto"/>
          <w:sz w:val="23"/>
          <w:szCs w:val="23"/>
        </w:rPr>
        <w:t>.</w:t>
      </w:r>
    </w:p>
    <w:p w14:paraId="769FE018" w14:textId="7D4A8CF4" w:rsidR="00C5036A" w:rsidRPr="00601500" w:rsidRDefault="00E5073D" w:rsidP="00C5036A">
      <w:pPr>
        <w:pStyle w:val="Default"/>
        <w:rPr>
          <w:color w:val="auto"/>
        </w:rPr>
      </w:pPr>
      <w:r w:rsidRPr="00601500">
        <w:rPr>
          <w:color w:val="auto"/>
        </w:rPr>
        <w:t xml:space="preserve">J’ai </w:t>
      </w:r>
      <w:r w:rsidR="0012163E" w:rsidRPr="00601500">
        <w:rPr>
          <w:color w:val="auto"/>
        </w:rPr>
        <w:t>un peu retravaillé ce papyrus</w:t>
      </w:r>
      <w:r w:rsidR="006C3E34" w:rsidRPr="00601500">
        <w:rPr>
          <w:color w:val="auto"/>
        </w:rPr>
        <w:t xml:space="preserve"> afin de le rendre plus lisible.</w:t>
      </w:r>
    </w:p>
    <w:p w14:paraId="31EDB012" w14:textId="04BFEAE6" w:rsidR="00C5036A" w:rsidRPr="00601500" w:rsidRDefault="008C2979" w:rsidP="00C5036A">
      <w:pPr>
        <w:pStyle w:val="Default"/>
        <w:rPr>
          <w:color w:val="auto"/>
          <w:sz w:val="23"/>
          <w:szCs w:val="23"/>
        </w:rPr>
      </w:pPr>
      <w:r>
        <w:rPr>
          <w:color w:val="auto"/>
          <w:sz w:val="23"/>
          <w:szCs w:val="23"/>
        </w:rPr>
        <w:t>D</w:t>
      </w:r>
      <w:r w:rsidRPr="00601500">
        <w:rPr>
          <w:color w:val="auto"/>
          <w:sz w:val="23"/>
          <w:szCs w:val="23"/>
        </w:rPr>
        <w:t>ans ce papyrus érotique de Turin</w:t>
      </w:r>
      <w:r>
        <w:rPr>
          <w:color w:val="auto"/>
          <w:sz w:val="23"/>
          <w:szCs w:val="23"/>
        </w:rPr>
        <w:t xml:space="preserve">, </w:t>
      </w:r>
      <w:r w:rsidR="00C5036A" w:rsidRPr="00601500">
        <w:rPr>
          <w:color w:val="auto"/>
          <w:sz w:val="23"/>
          <w:szCs w:val="23"/>
        </w:rPr>
        <w:t xml:space="preserve">la fleur de lotus </w:t>
      </w:r>
      <w:r w:rsidR="00CC5EE6" w:rsidRPr="00601500">
        <w:rPr>
          <w:color w:val="auto"/>
          <w:sz w:val="23"/>
          <w:szCs w:val="23"/>
        </w:rPr>
        <w:t>s’invite</w:t>
      </w:r>
      <w:r w:rsidR="00CC5EE6">
        <w:rPr>
          <w:color w:val="auto"/>
          <w:sz w:val="23"/>
          <w:szCs w:val="23"/>
        </w:rPr>
        <w:t xml:space="preserve"> </w:t>
      </w:r>
      <w:r w:rsidR="00CC5EE6" w:rsidRPr="00601500">
        <w:rPr>
          <w:color w:val="auto"/>
          <w:sz w:val="23"/>
          <w:szCs w:val="23"/>
        </w:rPr>
        <w:t>dans</w:t>
      </w:r>
      <w:r w:rsidR="00AB6082">
        <w:rPr>
          <w:color w:val="auto"/>
          <w:sz w:val="23"/>
          <w:szCs w:val="23"/>
        </w:rPr>
        <w:t xml:space="preserve"> </w:t>
      </w:r>
      <w:r w:rsidR="00AB6082" w:rsidRPr="00601500">
        <w:rPr>
          <w:color w:val="auto"/>
          <w:sz w:val="23"/>
          <w:szCs w:val="23"/>
        </w:rPr>
        <w:t>ce festival d’acrobaties</w:t>
      </w:r>
      <w:r w:rsidR="00CC5EE6">
        <w:rPr>
          <w:color w:val="auto"/>
          <w:sz w:val="23"/>
          <w:szCs w:val="23"/>
        </w:rPr>
        <w:t xml:space="preserve">. </w:t>
      </w:r>
      <w:r w:rsidR="008B13CC" w:rsidRPr="00601500">
        <w:rPr>
          <w:color w:val="auto"/>
          <w:sz w:val="23"/>
          <w:szCs w:val="23"/>
        </w:rPr>
        <w:t>Dans</w:t>
      </w:r>
      <w:r w:rsidR="00F53C2F" w:rsidRPr="00601500">
        <w:rPr>
          <w:color w:val="auto"/>
          <w:sz w:val="23"/>
          <w:szCs w:val="23"/>
        </w:rPr>
        <w:t xml:space="preserve"> l’</w:t>
      </w:r>
      <w:r w:rsidR="00BB509C" w:rsidRPr="00601500">
        <w:rPr>
          <w:color w:val="auto"/>
          <w:sz w:val="23"/>
          <w:szCs w:val="23"/>
        </w:rPr>
        <w:t>Égypte ancienn</w:t>
      </w:r>
      <w:r w:rsidR="001C70EB" w:rsidRPr="00601500">
        <w:rPr>
          <w:color w:val="auto"/>
          <w:sz w:val="23"/>
          <w:szCs w:val="23"/>
        </w:rPr>
        <w:t>e</w:t>
      </w:r>
      <w:r w:rsidR="008B13CC" w:rsidRPr="00601500">
        <w:rPr>
          <w:color w:val="auto"/>
          <w:sz w:val="23"/>
          <w:szCs w:val="23"/>
        </w:rPr>
        <w:t xml:space="preserve"> le</w:t>
      </w:r>
      <w:r w:rsidR="001C70EB" w:rsidRPr="00601500">
        <w:rPr>
          <w:color w:val="auto"/>
          <w:sz w:val="23"/>
          <w:szCs w:val="23"/>
        </w:rPr>
        <w:t xml:space="preserve"> lotus</w:t>
      </w:r>
      <w:r w:rsidR="00796C0A" w:rsidRPr="00601500">
        <w:rPr>
          <w:color w:val="auto"/>
          <w:sz w:val="23"/>
          <w:szCs w:val="23"/>
        </w:rPr>
        <w:t xml:space="preserve"> était </w:t>
      </w:r>
      <w:r w:rsidR="00E973D3" w:rsidRPr="00601500">
        <w:rPr>
          <w:color w:val="auto"/>
          <w:sz w:val="23"/>
          <w:szCs w:val="23"/>
        </w:rPr>
        <w:t>réputé</w:t>
      </w:r>
      <w:r w:rsidR="00796C0A" w:rsidRPr="00601500">
        <w:rPr>
          <w:color w:val="auto"/>
          <w:sz w:val="23"/>
          <w:szCs w:val="23"/>
        </w:rPr>
        <w:t xml:space="preserve"> pour ses propriété</w:t>
      </w:r>
      <w:r w:rsidR="0097277A" w:rsidRPr="00601500">
        <w:rPr>
          <w:color w:val="auto"/>
          <w:sz w:val="23"/>
          <w:szCs w:val="23"/>
        </w:rPr>
        <w:t>s aphrodisiaqu</w:t>
      </w:r>
      <w:r w:rsidR="0097277A" w:rsidRPr="00601500">
        <w:rPr>
          <w:b/>
          <w:bCs/>
          <w:color w:val="auto"/>
          <w:sz w:val="23"/>
          <w:szCs w:val="23"/>
        </w:rPr>
        <w:t>e</w:t>
      </w:r>
      <w:r w:rsidR="00317640" w:rsidRPr="00601500">
        <w:rPr>
          <w:b/>
          <w:bCs/>
          <w:color w:val="auto"/>
          <w:sz w:val="23"/>
          <w:szCs w:val="23"/>
        </w:rPr>
        <w:t>s.</w:t>
      </w:r>
      <w:r w:rsidR="0012152D" w:rsidRPr="00601500">
        <w:rPr>
          <w:b/>
          <w:bCs/>
          <w:color w:val="auto"/>
          <w:sz w:val="23"/>
          <w:szCs w:val="23"/>
        </w:rPr>
        <w:t xml:space="preserve"> </w:t>
      </w:r>
    </w:p>
    <w:p w14:paraId="3E2C5A7F" w14:textId="65501DCF" w:rsidR="00C5036A" w:rsidRPr="00601500" w:rsidRDefault="00DF02F4" w:rsidP="00C5036A">
      <w:pPr>
        <w:pStyle w:val="Default"/>
        <w:rPr>
          <w:color w:val="auto"/>
          <w:sz w:val="23"/>
          <w:szCs w:val="23"/>
        </w:rPr>
      </w:pPr>
      <w:r w:rsidRPr="00601500">
        <w:rPr>
          <w:color w:val="auto"/>
          <w:sz w:val="23"/>
          <w:szCs w:val="23"/>
        </w:rPr>
        <w:t xml:space="preserve">À </w:t>
      </w:r>
      <w:r w:rsidR="00C5036A" w:rsidRPr="00601500">
        <w:rPr>
          <w:color w:val="auto"/>
          <w:sz w:val="23"/>
          <w:szCs w:val="23"/>
        </w:rPr>
        <w:t xml:space="preserve">une gynécologue, j’ai soumis ce document photographique. Voici ses observations : « </w:t>
      </w:r>
      <w:r w:rsidR="00C5036A" w:rsidRPr="00601500">
        <w:rPr>
          <w:i/>
          <w:iCs/>
          <w:color w:val="auto"/>
          <w:sz w:val="23"/>
          <w:szCs w:val="23"/>
        </w:rPr>
        <w:t xml:space="preserve">le cône est trop volumineux pour se faire des gâteries… Outre les risques de déchirures, il existe des moyens plus simples et moins dangereux pour une femme d’accéder au plaisir… </w:t>
      </w:r>
      <w:r w:rsidR="00C5036A" w:rsidRPr="00601500">
        <w:rPr>
          <w:color w:val="auto"/>
          <w:sz w:val="23"/>
          <w:szCs w:val="23"/>
        </w:rPr>
        <w:t xml:space="preserve">». </w:t>
      </w:r>
    </w:p>
    <w:p w14:paraId="39061CCB" w14:textId="77777777" w:rsidR="00D128A1" w:rsidRPr="00601500" w:rsidRDefault="00012589" w:rsidP="00C5036A">
      <w:pPr>
        <w:pStyle w:val="Default"/>
        <w:rPr>
          <w:color w:val="auto"/>
          <w:sz w:val="23"/>
          <w:szCs w:val="23"/>
        </w:rPr>
      </w:pPr>
      <w:r w:rsidRPr="00601500">
        <w:rPr>
          <w:color w:val="auto"/>
          <w:sz w:val="23"/>
          <w:szCs w:val="23"/>
        </w:rPr>
        <w:t xml:space="preserve"> </w:t>
      </w:r>
    </w:p>
    <w:p w14:paraId="43EE277F" w14:textId="5D469E8D" w:rsidR="00C41D86" w:rsidRPr="00601500" w:rsidRDefault="00012589" w:rsidP="00C5036A">
      <w:pPr>
        <w:pStyle w:val="Default"/>
        <w:rPr>
          <w:color w:val="auto"/>
          <w:sz w:val="23"/>
          <w:szCs w:val="23"/>
        </w:rPr>
      </w:pPr>
      <w:r w:rsidRPr="00601500">
        <w:rPr>
          <w:color w:val="auto"/>
          <w:sz w:val="23"/>
          <w:szCs w:val="23"/>
        </w:rPr>
        <w:t xml:space="preserve">Pour éviter toutes </w:t>
      </w:r>
      <w:r w:rsidR="002E65C7" w:rsidRPr="00601500">
        <w:rPr>
          <w:color w:val="auto"/>
          <w:sz w:val="23"/>
          <w:szCs w:val="23"/>
        </w:rPr>
        <w:t xml:space="preserve">méprises, </w:t>
      </w:r>
      <w:r w:rsidR="00A203FC" w:rsidRPr="00601500">
        <w:rPr>
          <w:color w:val="auto"/>
          <w:sz w:val="23"/>
          <w:szCs w:val="23"/>
        </w:rPr>
        <w:t xml:space="preserve">vous avez pu </w:t>
      </w:r>
      <w:r w:rsidR="00DA3E80" w:rsidRPr="00601500">
        <w:rPr>
          <w:color w:val="auto"/>
          <w:sz w:val="23"/>
          <w:szCs w:val="23"/>
        </w:rPr>
        <w:t xml:space="preserve">retrouver </w:t>
      </w:r>
      <w:r w:rsidR="009E68C3" w:rsidRPr="00601500">
        <w:rPr>
          <w:color w:val="auto"/>
          <w:sz w:val="23"/>
          <w:szCs w:val="23"/>
        </w:rPr>
        <w:t>qqs arguments développés ici</w:t>
      </w:r>
      <w:r w:rsidR="009E68C3">
        <w:rPr>
          <w:color w:val="auto"/>
          <w:sz w:val="23"/>
          <w:szCs w:val="23"/>
        </w:rPr>
        <w:t xml:space="preserve">, </w:t>
      </w:r>
      <w:r w:rsidR="00087D7B" w:rsidRPr="00601500">
        <w:rPr>
          <w:color w:val="auto"/>
          <w:sz w:val="23"/>
          <w:szCs w:val="23"/>
        </w:rPr>
        <w:t>dans l’ouvrage intitulé</w:t>
      </w:r>
      <w:r w:rsidR="004105FA" w:rsidRPr="00601500">
        <w:rPr>
          <w:color w:val="auto"/>
          <w:sz w:val="23"/>
          <w:szCs w:val="23"/>
        </w:rPr>
        <w:t xml:space="preserve"> </w:t>
      </w:r>
      <w:r w:rsidR="00376857" w:rsidRPr="00601500">
        <w:rPr>
          <w:color w:val="auto"/>
          <w:sz w:val="23"/>
          <w:szCs w:val="23"/>
        </w:rPr>
        <w:t>« L</w:t>
      </w:r>
      <w:r w:rsidR="005A40C8" w:rsidRPr="00601500">
        <w:rPr>
          <w:color w:val="auto"/>
          <w:sz w:val="23"/>
          <w:szCs w:val="23"/>
        </w:rPr>
        <w:t>e Pharaon, le moine et le lotus bleu</w:t>
      </w:r>
      <w:r w:rsidR="00DA4B15" w:rsidRPr="00601500">
        <w:rPr>
          <w:color w:val="auto"/>
          <w:sz w:val="23"/>
          <w:szCs w:val="23"/>
        </w:rPr>
        <w:t> »</w:t>
      </w:r>
      <w:r w:rsidR="00AA4AAA">
        <w:rPr>
          <w:color w:val="auto"/>
          <w:sz w:val="23"/>
          <w:szCs w:val="23"/>
        </w:rPr>
        <w:t xml:space="preserve">. </w:t>
      </w:r>
      <w:r w:rsidR="00211FDF">
        <w:rPr>
          <w:color w:val="auto"/>
          <w:sz w:val="23"/>
          <w:szCs w:val="23"/>
        </w:rPr>
        <w:t>Il</w:t>
      </w:r>
      <w:r w:rsidR="00843830" w:rsidRPr="00601500">
        <w:rPr>
          <w:color w:val="auto"/>
          <w:sz w:val="23"/>
          <w:szCs w:val="23"/>
        </w:rPr>
        <w:t xml:space="preserve"> s’agit d’un </w:t>
      </w:r>
      <w:r w:rsidR="0097309A" w:rsidRPr="00601500">
        <w:rPr>
          <w:color w:val="auto"/>
          <w:sz w:val="23"/>
          <w:szCs w:val="23"/>
        </w:rPr>
        <w:t xml:space="preserve">long </w:t>
      </w:r>
      <w:r w:rsidR="00843830" w:rsidRPr="00601500">
        <w:rPr>
          <w:color w:val="auto"/>
          <w:sz w:val="23"/>
          <w:szCs w:val="23"/>
        </w:rPr>
        <w:t xml:space="preserve">travail personnel </w:t>
      </w:r>
      <w:r w:rsidR="00225EC7" w:rsidRPr="00601500">
        <w:rPr>
          <w:color w:val="auto"/>
          <w:sz w:val="23"/>
          <w:szCs w:val="23"/>
        </w:rPr>
        <w:t>dont je suis l’auteur.</w:t>
      </w:r>
      <w:r w:rsidR="008953A4" w:rsidRPr="00601500">
        <w:rPr>
          <w:color w:val="auto"/>
          <w:sz w:val="23"/>
          <w:szCs w:val="23"/>
        </w:rPr>
        <w:t xml:space="preserve"> Ces qqs </w:t>
      </w:r>
      <w:r w:rsidR="008241C2" w:rsidRPr="00601500">
        <w:rPr>
          <w:color w:val="auto"/>
          <w:sz w:val="23"/>
          <w:szCs w:val="23"/>
        </w:rPr>
        <w:t xml:space="preserve">points </w:t>
      </w:r>
      <w:r w:rsidR="007F74BB" w:rsidRPr="00601500">
        <w:rPr>
          <w:color w:val="auto"/>
          <w:sz w:val="23"/>
          <w:szCs w:val="23"/>
        </w:rPr>
        <w:t>ne</w:t>
      </w:r>
      <w:r w:rsidR="008241C2" w:rsidRPr="00601500">
        <w:rPr>
          <w:color w:val="auto"/>
          <w:sz w:val="23"/>
          <w:szCs w:val="23"/>
        </w:rPr>
        <w:t xml:space="preserve"> sont qu’un</w:t>
      </w:r>
      <w:r w:rsidR="007F74BB" w:rsidRPr="00601500">
        <w:rPr>
          <w:color w:val="auto"/>
          <w:sz w:val="23"/>
          <w:szCs w:val="23"/>
        </w:rPr>
        <w:t xml:space="preserve"> </w:t>
      </w:r>
      <w:r w:rsidR="008241C2" w:rsidRPr="00601500">
        <w:rPr>
          <w:color w:val="auto"/>
          <w:sz w:val="23"/>
          <w:szCs w:val="23"/>
        </w:rPr>
        <w:t>résumé de plusieurs lon</w:t>
      </w:r>
      <w:r w:rsidR="00941CCD" w:rsidRPr="00601500">
        <w:rPr>
          <w:color w:val="auto"/>
          <w:sz w:val="23"/>
          <w:szCs w:val="23"/>
        </w:rPr>
        <w:t xml:space="preserve">gs </w:t>
      </w:r>
      <w:r w:rsidR="008241C2" w:rsidRPr="00601500">
        <w:rPr>
          <w:color w:val="auto"/>
          <w:sz w:val="23"/>
          <w:szCs w:val="23"/>
        </w:rPr>
        <w:t>chapitres</w:t>
      </w:r>
      <w:r w:rsidR="00941CCD" w:rsidRPr="00601500">
        <w:rPr>
          <w:color w:val="auto"/>
          <w:sz w:val="23"/>
          <w:szCs w:val="23"/>
        </w:rPr>
        <w:t>.</w:t>
      </w:r>
    </w:p>
    <w:p w14:paraId="5B772DB2" w14:textId="77777777" w:rsidR="00152639" w:rsidRPr="00601500" w:rsidRDefault="00152639" w:rsidP="00C5036A">
      <w:pPr>
        <w:pStyle w:val="Default"/>
        <w:rPr>
          <w:color w:val="auto"/>
          <w:sz w:val="23"/>
          <w:szCs w:val="23"/>
        </w:rPr>
      </w:pPr>
    </w:p>
    <w:p w14:paraId="4698878A" w14:textId="2691D16E" w:rsidR="00C5036A" w:rsidRPr="00601500" w:rsidRDefault="00C5036A" w:rsidP="00C5036A">
      <w:pPr>
        <w:pStyle w:val="Default"/>
        <w:rPr>
          <w:color w:val="auto"/>
          <w:sz w:val="23"/>
          <w:szCs w:val="23"/>
        </w:rPr>
      </w:pPr>
      <w:r w:rsidRPr="00601500">
        <w:rPr>
          <w:color w:val="auto"/>
          <w:sz w:val="23"/>
          <w:szCs w:val="23"/>
        </w:rPr>
        <w:t xml:space="preserve">Sur le site de l’ancien village des artisans </w:t>
      </w:r>
      <w:r w:rsidR="007E76D8">
        <w:rPr>
          <w:color w:val="auto"/>
          <w:sz w:val="23"/>
          <w:szCs w:val="23"/>
        </w:rPr>
        <w:t xml:space="preserve">de </w:t>
      </w:r>
      <w:r w:rsidRPr="00601500">
        <w:rPr>
          <w:color w:val="auto"/>
          <w:sz w:val="23"/>
          <w:szCs w:val="23"/>
        </w:rPr>
        <w:t xml:space="preserve">Deir el </w:t>
      </w:r>
      <w:proofErr w:type="spellStart"/>
      <w:r w:rsidRPr="00601500">
        <w:rPr>
          <w:color w:val="auto"/>
          <w:sz w:val="23"/>
          <w:szCs w:val="23"/>
        </w:rPr>
        <w:t>Medineh</w:t>
      </w:r>
      <w:proofErr w:type="spellEnd"/>
      <w:r w:rsidRPr="00601500">
        <w:rPr>
          <w:color w:val="auto"/>
          <w:sz w:val="23"/>
          <w:szCs w:val="23"/>
        </w:rPr>
        <w:t>, de nombreuses poteries coniques, percées à leur sommet, ont été découvertes</w:t>
      </w:r>
      <w:r w:rsidR="00976F49" w:rsidRPr="00601500">
        <w:rPr>
          <w:color w:val="auto"/>
          <w:sz w:val="23"/>
          <w:szCs w:val="23"/>
        </w:rPr>
        <w:t xml:space="preserve"> et </w:t>
      </w:r>
      <w:r w:rsidR="008B42ED" w:rsidRPr="00601500">
        <w:rPr>
          <w:color w:val="auto"/>
          <w:sz w:val="23"/>
          <w:szCs w:val="23"/>
        </w:rPr>
        <w:t xml:space="preserve">se </w:t>
      </w:r>
      <w:r w:rsidR="00976F49" w:rsidRPr="00601500">
        <w:rPr>
          <w:color w:val="auto"/>
          <w:sz w:val="23"/>
          <w:szCs w:val="23"/>
        </w:rPr>
        <w:t>posai</w:t>
      </w:r>
      <w:r w:rsidR="008B42ED" w:rsidRPr="00601500">
        <w:rPr>
          <w:color w:val="auto"/>
          <w:sz w:val="23"/>
          <w:szCs w:val="23"/>
        </w:rPr>
        <w:t xml:space="preserve">t </w:t>
      </w:r>
      <w:r w:rsidR="007E76D8">
        <w:rPr>
          <w:color w:val="auto"/>
          <w:sz w:val="23"/>
          <w:szCs w:val="23"/>
        </w:rPr>
        <w:t>alors</w:t>
      </w:r>
      <w:r w:rsidR="00EA1D8B">
        <w:rPr>
          <w:color w:val="auto"/>
          <w:sz w:val="23"/>
          <w:szCs w:val="23"/>
        </w:rPr>
        <w:t xml:space="preserve"> </w:t>
      </w:r>
      <w:r w:rsidR="008B42ED" w:rsidRPr="00601500">
        <w:rPr>
          <w:color w:val="auto"/>
          <w:sz w:val="23"/>
          <w:szCs w:val="23"/>
        </w:rPr>
        <w:t>la question</w:t>
      </w:r>
      <w:r w:rsidR="00746BDD" w:rsidRPr="00601500">
        <w:rPr>
          <w:color w:val="auto"/>
          <w:sz w:val="23"/>
          <w:szCs w:val="23"/>
        </w:rPr>
        <w:t xml:space="preserve"> </w:t>
      </w:r>
      <w:r w:rsidR="003D7CB6" w:rsidRPr="00601500">
        <w:rPr>
          <w:color w:val="auto"/>
          <w:sz w:val="23"/>
          <w:szCs w:val="23"/>
        </w:rPr>
        <w:t>de</w:t>
      </w:r>
      <w:r w:rsidR="00746BDD" w:rsidRPr="00601500">
        <w:rPr>
          <w:color w:val="auto"/>
          <w:sz w:val="23"/>
          <w:szCs w:val="23"/>
        </w:rPr>
        <w:t xml:space="preserve"> leur usage.</w:t>
      </w:r>
    </w:p>
    <w:p w14:paraId="10B01DB5" w14:textId="77777777" w:rsidR="00ED5CF7" w:rsidRPr="00601500" w:rsidRDefault="00ED5CF7" w:rsidP="00C5036A">
      <w:pPr>
        <w:pStyle w:val="Default"/>
        <w:rPr>
          <w:color w:val="auto"/>
          <w:sz w:val="23"/>
          <w:szCs w:val="23"/>
        </w:rPr>
      </w:pPr>
    </w:p>
    <w:p w14:paraId="649484F5" w14:textId="1E5A52F5" w:rsidR="00C5036A" w:rsidRPr="00601500" w:rsidRDefault="00746BDD" w:rsidP="00C5036A">
      <w:pPr>
        <w:pStyle w:val="Default"/>
        <w:rPr>
          <w:color w:val="auto"/>
          <w:sz w:val="23"/>
          <w:szCs w:val="23"/>
        </w:rPr>
      </w:pPr>
      <w:r w:rsidRPr="00601500">
        <w:rPr>
          <w:color w:val="auto"/>
          <w:sz w:val="23"/>
          <w:szCs w:val="23"/>
        </w:rPr>
        <w:t>E</w:t>
      </w:r>
      <w:r w:rsidR="00C5036A" w:rsidRPr="00601500">
        <w:rPr>
          <w:color w:val="auto"/>
          <w:sz w:val="23"/>
          <w:szCs w:val="23"/>
        </w:rPr>
        <w:t>n examinant attentivement les nombreuses scènes d’ébats sexuels du papyrus érotique de Turin, on peut constater que ne sont représentés que des couples</w:t>
      </w:r>
      <w:r w:rsidR="00440A5A" w:rsidRPr="00601500">
        <w:rPr>
          <w:color w:val="auto"/>
          <w:sz w:val="23"/>
          <w:szCs w:val="23"/>
        </w:rPr>
        <w:t xml:space="preserve">, ce qui </w:t>
      </w:r>
      <w:r w:rsidR="004D09DE" w:rsidRPr="00601500">
        <w:rPr>
          <w:color w:val="auto"/>
          <w:sz w:val="23"/>
          <w:szCs w:val="23"/>
        </w:rPr>
        <w:t>exclut</w:t>
      </w:r>
      <w:r w:rsidR="001101D8" w:rsidRPr="00601500">
        <w:rPr>
          <w:color w:val="auto"/>
          <w:sz w:val="23"/>
          <w:szCs w:val="23"/>
        </w:rPr>
        <w:t xml:space="preserve"> la recherche d</w:t>
      </w:r>
      <w:r w:rsidR="00CF0C94" w:rsidRPr="00601500">
        <w:rPr>
          <w:color w:val="auto"/>
          <w:sz w:val="23"/>
          <w:szCs w:val="23"/>
        </w:rPr>
        <w:t>’un</w:t>
      </w:r>
      <w:r w:rsidR="001101D8" w:rsidRPr="00601500">
        <w:rPr>
          <w:color w:val="auto"/>
          <w:sz w:val="23"/>
          <w:szCs w:val="23"/>
        </w:rPr>
        <w:t xml:space="preserve"> plaisi</w:t>
      </w:r>
      <w:r w:rsidR="00122972" w:rsidRPr="00601500">
        <w:rPr>
          <w:color w:val="auto"/>
          <w:sz w:val="23"/>
          <w:szCs w:val="23"/>
        </w:rPr>
        <w:t xml:space="preserve">r </w:t>
      </w:r>
      <w:r w:rsidR="008D78A0" w:rsidRPr="00601500">
        <w:rPr>
          <w:color w:val="auto"/>
          <w:sz w:val="23"/>
          <w:szCs w:val="23"/>
        </w:rPr>
        <w:t xml:space="preserve">solitaire </w:t>
      </w:r>
      <w:r w:rsidR="009D1285" w:rsidRPr="00601500">
        <w:rPr>
          <w:color w:val="auto"/>
          <w:sz w:val="23"/>
          <w:szCs w:val="23"/>
        </w:rPr>
        <w:t xml:space="preserve">comme </w:t>
      </w:r>
      <w:r w:rsidR="000D442F" w:rsidRPr="00601500">
        <w:rPr>
          <w:color w:val="auto"/>
          <w:sz w:val="23"/>
          <w:szCs w:val="23"/>
        </w:rPr>
        <w:t xml:space="preserve">l’affirme l’extrait de </w:t>
      </w:r>
      <w:proofErr w:type="spellStart"/>
      <w:r w:rsidR="000D442F" w:rsidRPr="00601500">
        <w:rPr>
          <w:color w:val="auto"/>
          <w:sz w:val="23"/>
          <w:szCs w:val="23"/>
        </w:rPr>
        <w:t>ddchampo</w:t>
      </w:r>
      <w:proofErr w:type="spellEnd"/>
      <w:r w:rsidR="000D442F" w:rsidRPr="00601500">
        <w:rPr>
          <w:color w:val="auto"/>
          <w:sz w:val="23"/>
          <w:szCs w:val="23"/>
        </w:rPr>
        <w:t>.</w:t>
      </w:r>
    </w:p>
    <w:p w14:paraId="30BDA450" w14:textId="1B7D2397" w:rsidR="00C5036A" w:rsidRPr="00601500" w:rsidRDefault="00C5036A" w:rsidP="00C5036A">
      <w:pPr>
        <w:pStyle w:val="Default"/>
        <w:rPr>
          <w:color w:val="auto"/>
          <w:sz w:val="23"/>
          <w:szCs w:val="23"/>
        </w:rPr>
      </w:pPr>
      <w:r w:rsidRPr="00601500">
        <w:rPr>
          <w:color w:val="auto"/>
          <w:sz w:val="23"/>
          <w:szCs w:val="23"/>
        </w:rPr>
        <w:t xml:space="preserve">Il est aisé, également, malgré le très mauvais état de ce papyrus, de distinguer, aux pieds de la belle, un homme dégarni qui patiente accroupi, et dont le phallus est exagérément turgescent. Cette scène ne manque pas de détails enjoués. La jeune nymphe, pas trop effarouchée, perchée sur </w:t>
      </w:r>
    </w:p>
    <w:p w14:paraId="049CB6E7" w14:textId="77777777" w:rsidR="00527435" w:rsidRPr="00601500" w:rsidRDefault="00527435" w:rsidP="00527435">
      <w:pPr>
        <w:pStyle w:val="Default"/>
        <w:rPr>
          <w:color w:val="auto"/>
          <w:sz w:val="23"/>
          <w:szCs w:val="23"/>
        </w:rPr>
      </w:pPr>
      <w:proofErr w:type="gramStart"/>
      <w:r w:rsidRPr="00601500">
        <w:rPr>
          <w:color w:val="auto"/>
          <w:sz w:val="23"/>
          <w:szCs w:val="23"/>
        </w:rPr>
        <w:t>son</w:t>
      </w:r>
      <w:proofErr w:type="gramEnd"/>
      <w:r w:rsidRPr="00601500">
        <w:rPr>
          <w:color w:val="auto"/>
          <w:sz w:val="23"/>
          <w:szCs w:val="23"/>
        </w:rPr>
        <w:t xml:space="preserve"> cône, un miroir dans  une main, se maquille et se refait tranquillement une beauté. </w:t>
      </w:r>
    </w:p>
    <w:p w14:paraId="1D6D7F59" w14:textId="77777777" w:rsidR="00527435" w:rsidRPr="00601500" w:rsidRDefault="00527435" w:rsidP="00527435">
      <w:pPr>
        <w:pStyle w:val="Default"/>
        <w:rPr>
          <w:color w:val="auto"/>
          <w:sz w:val="23"/>
          <w:szCs w:val="23"/>
        </w:rPr>
      </w:pPr>
    </w:p>
    <w:p w14:paraId="78E83677" w14:textId="35AC3FDC" w:rsidR="00527435" w:rsidRDefault="00527435" w:rsidP="00527435">
      <w:pPr>
        <w:pStyle w:val="Default"/>
        <w:pageBreakBefore/>
        <w:rPr>
          <w:color w:val="auto"/>
          <w:sz w:val="23"/>
          <w:szCs w:val="23"/>
        </w:rPr>
      </w:pPr>
      <w:r w:rsidRPr="00601500">
        <w:rPr>
          <w:color w:val="auto"/>
          <w:sz w:val="23"/>
          <w:szCs w:val="23"/>
        </w:rPr>
        <w:lastRenderedPageBreak/>
        <w:t>Cette opération de séduction n’avait sûrement pas pour objectif de chercher à aguicher une poterie pour</w:t>
      </w:r>
      <w:r w:rsidR="00631434" w:rsidRPr="00601500">
        <w:rPr>
          <w:color w:val="auto"/>
          <w:sz w:val="23"/>
          <w:szCs w:val="23"/>
        </w:rPr>
        <w:t xml:space="preserve"> la sé</w:t>
      </w:r>
      <w:r w:rsidR="00CC77AB" w:rsidRPr="00601500">
        <w:rPr>
          <w:color w:val="auto"/>
          <w:sz w:val="23"/>
          <w:szCs w:val="23"/>
        </w:rPr>
        <w:t xml:space="preserve">duire, </w:t>
      </w:r>
      <w:r w:rsidR="00F328CA" w:rsidRPr="00601500">
        <w:rPr>
          <w:color w:val="auto"/>
          <w:sz w:val="23"/>
          <w:szCs w:val="23"/>
        </w:rPr>
        <w:t xml:space="preserve">et </w:t>
      </w:r>
      <w:r w:rsidRPr="00601500">
        <w:rPr>
          <w:color w:val="auto"/>
          <w:sz w:val="23"/>
          <w:szCs w:val="23"/>
        </w:rPr>
        <w:t xml:space="preserve">mais s’adressait plutôt à l’homme nu se tenant à ses pieds et qui présentait des signes d’une grande effervescence. </w:t>
      </w:r>
      <w:r w:rsidR="003C28F2">
        <w:rPr>
          <w:color w:val="auto"/>
          <w:sz w:val="23"/>
          <w:szCs w:val="23"/>
        </w:rPr>
        <w:t>À suivre …</w:t>
      </w:r>
    </w:p>
    <w:p w14:paraId="2AC0D699" w14:textId="2528F1E3" w:rsidR="008F3DE0" w:rsidRPr="00601500" w:rsidRDefault="00955CEB" w:rsidP="00527435">
      <w:pPr>
        <w:pStyle w:val="Default"/>
        <w:pageBreakBefore/>
        <w:rPr>
          <w:color w:val="auto"/>
          <w:sz w:val="23"/>
          <w:szCs w:val="23"/>
        </w:rPr>
      </w:pPr>
      <w:r>
        <w:rPr>
          <w:color w:val="auto"/>
          <w:sz w:val="23"/>
          <w:szCs w:val="23"/>
        </w:rPr>
        <w:lastRenderedPageBreak/>
        <w:t>Michel</w:t>
      </w:r>
    </w:p>
    <w:p w14:paraId="2132998B" w14:textId="77777777" w:rsidR="00F908D5" w:rsidRDefault="00F908D5" w:rsidP="00527435">
      <w:pPr>
        <w:pStyle w:val="Default"/>
        <w:pageBreakBefore/>
        <w:rPr>
          <w:color w:val="4472C4" w:themeColor="accent1"/>
          <w:sz w:val="23"/>
          <w:szCs w:val="23"/>
        </w:rPr>
      </w:pPr>
    </w:p>
    <w:p w14:paraId="603284B2" w14:textId="77777777" w:rsidR="009A17F3" w:rsidRDefault="009A17F3" w:rsidP="00344DA0">
      <w:pPr>
        <w:pStyle w:val="Default"/>
        <w:rPr>
          <w:color w:val="auto"/>
          <w:sz w:val="23"/>
          <w:szCs w:val="23"/>
        </w:rPr>
      </w:pPr>
    </w:p>
    <w:p w14:paraId="282F5980" w14:textId="77777777" w:rsidR="009A17F3" w:rsidRDefault="009A17F3" w:rsidP="00344DA0">
      <w:pPr>
        <w:pStyle w:val="Default"/>
        <w:rPr>
          <w:color w:val="auto"/>
          <w:sz w:val="23"/>
          <w:szCs w:val="23"/>
        </w:rPr>
      </w:pPr>
    </w:p>
    <w:p w14:paraId="7396CEDD" w14:textId="0D198C7D" w:rsidR="00411A01" w:rsidRDefault="005B6F6D" w:rsidP="00344DA0">
      <w:pPr>
        <w:pStyle w:val="Default"/>
        <w:rPr>
          <w:color w:val="auto"/>
          <w:sz w:val="23"/>
          <w:szCs w:val="23"/>
        </w:rPr>
      </w:pPr>
      <w:r>
        <w:rPr>
          <w:color w:val="auto"/>
          <w:sz w:val="23"/>
          <w:szCs w:val="23"/>
        </w:rPr>
        <w:t xml:space="preserve">En raison de leur profonde aversion vis-à-vis de la malpropreté, ils se lavaient fréquemment pour se débarrasser de toutes les souillures. </w:t>
      </w:r>
      <w:r w:rsidR="00844EE0">
        <w:rPr>
          <w:color w:val="auto"/>
          <w:sz w:val="23"/>
          <w:szCs w:val="23"/>
        </w:rPr>
        <w:t>L</w:t>
      </w:r>
      <w:r w:rsidR="00344DA0">
        <w:rPr>
          <w:color w:val="auto"/>
          <w:sz w:val="23"/>
          <w:szCs w:val="23"/>
        </w:rPr>
        <w:t xml:space="preserve">a scène représente une pratique destinée à parfumer et à traiter les zones génitales internes de la femme. </w:t>
      </w:r>
    </w:p>
    <w:p w14:paraId="1A1D7067" w14:textId="77777777" w:rsidR="00411A01" w:rsidRDefault="00411A01" w:rsidP="00344DA0">
      <w:pPr>
        <w:pStyle w:val="Default"/>
        <w:rPr>
          <w:color w:val="auto"/>
          <w:sz w:val="23"/>
          <w:szCs w:val="23"/>
        </w:rPr>
      </w:pPr>
    </w:p>
    <w:p w14:paraId="466EE017" w14:textId="2AF5D1B4" w:rsidR="00344DA0" w:rsidRDefault="00344DA0" w:rsidP="00344DA0">
      <w:pPr>
        <w:pStyle w:val="Default"/>
        <w:rPr>
          <w:color w:val="auto"/>
          <w:sz w:val="23"/>
          <w:szCs w:val="23"/>
        </w:rPr>
      </w:pPr>
      <w:r>
        <w:rPr>
          <w:color w:val="auto"/>
          <w:sz w:val="23"/>
          <w:szCs w:val="23"/>
        </w:rPr>
        <w:t xml:space="preserve">Ils avaient recours à du savon fabriqué avec du natron (essentiellement du carbonate de sodium), ou avec un mélange à base de cendre de salicorne, plante riche en carbonate de sodium, ou simplement avec de l’argile dont les propriétés nettoyantes sont connues depuis les temps les plus anciens. </w:t>
      </w:r>
      <w:r w:rsidR="00D0596E">
        <w:rPr>
          <w:color w:val="auto"/>
          <w:sz w:val="23"/>
          <w:szCs w:val="23"/>
        </w:rPr>
        <w:t xml:space="preserve"> </w:t>
      </w:r>
    </w:p>
    <w:p w14:paraId="750F1DC3" w14:textId="77777777" w:rsidR="00344DA0" w:rsidRDefault="00344DA0" w:rsidP="00527435">
      <w:pPr>
        <w:pStyle w:val="Default"/>
        <w:pageBreakBefore/>
        <w:rPr>
          <w:color w:val="4472C4" w:themeColor="accent1"/>
          <w:sz w:val="23"/>
          <w:szCs w:val="23"/>
        </w:rPr>
      </w:pPr>
    </w:p>
    <w:p w14:paraId="5FDEBCE3" w14:textId="12F706E1" w:rsidR="007259A3" w:rsidRDefault="00305FF1" w:rsidP="007259A3">
      <w:pPr>
        <w:pStyle w:val="Default"/>
        <w:pageBreakBefore/>
        <w:rPr>
          <w:color w:val="4472C4" w:themeColor="accent1"/>
          <w:sz w:val="23"/>
          <w:szCs w:val="23"/>
        </w:rPr>
      </w:pPr>
      <w:r>
        <w:rPr>
          <w:color w:val="4472C4" w:themeColor="accent1"/>
          <w:sz w:val="23"/>
          <w:szCs w:val="23"/>
        </w:rPr>
        <w:lastRenderedPageBreak/>
        <w:t xml:space="preserve">La </w:t>
      </w:r>
      <w:r w:rsidR="007259A3" w:rsidRPr="004F27F1">
        <w:rPr>
          <w:color w:val="4472C4" w:themeColor="accent1"/>
          <w:sz w:val="23"/>
          <w:szCs w:val="23"/>
        </w:rPr>
        <w:t>poterie conique, dont on avait pris soin, au préalable, de percer le sommet d’un petit orifice, était disposée pour recouvrir le mélange et collecter les vapeurs. Un petit tube, constitué d’une tige de roseau (</w:t>
      </w:r>
      <w:proofErr w:type="spellStart"/>
      <w:r w:rsidR="007259A3" w:rsidRPr="004F27F1">
        <w:rPr>
          <w:color w:val="4472C4" w:themeColor="accent1"/>
          <w:sz w:val="23"/>
          <w:szCs w:val="23"/>
        </w:rPr>
        <w:t>Arundo</w:t>
      </w:r>
      <w:proofErr w:type="spellEnd"/>
      <w:r w:rsidR="007259A3" w:rsidRPr="004F27F1">
        <w:rPr>
          <w:color w:val="4472C4" w:themeColor="accent1"/>
          <w:sz w:val="23"/>
          <w:szCs w:val="23"/>
        </w:rPr>
        <w:t xml:space="preserve"> donax), était disposé dans l’orifice. La femme n’avait plus qu’à s’asseoir sur cette installation pour pratiquer la fumigation de ses voies génitales. Éventuellement, ce même montage pouvait être utilisé pour l’inhalation des voies respiratoires, il suffisait alors de changer la tige de roseau, à supposer qu’elle soit à usage unique. </w:t>
      </w:r>
    </w:p>
    <w:p w14:paraId="10726CCA" w14:textId="73D41F7B" w:rsidR="00CB72C9" w:rsidRDefault="00CB72C9" w:rsidP="007259A3">
      <w:pPr>
        <w:pStyle w:val="Default"/>
        <w:pageBreakBefore/>
        <w:rPr>
          <w:color w:val="4472C4" w:themeColor="accent1"/>
          <w:sz w:val="23"/>
          <w:szCs w:val="23"/>
        </w:rPr>
      </w:pPr>
      <w:r>
        <w:rPr>
          <w:color w:val="4472C4" w:themeColor="accent1"/>
          <w:sz w:val="23"/>
          <w:szCs w:val="23"/>
        </w:rPr>
        <w:lastRenderedPageBreak/>
        <w:t>Ces pratique</w:t>
      </w:r>
      <w:r w:rsidR="00B1617A">
        <w:rPr>
          <w:color w:val="4472C4" w:themeColor="accent1"/>
          <w:sz w:val="23"/>
          <w:szCs w:val="23"/>
        </w:rPr>
        <w:t>s ont été reprises d</w:t>
      </w:r>
      <w:r w:rsidR="00835E2E">
        <w:rPr>
          <w:color w:val="4472C4" w:themeColor="accent1"/>
          <w:sz w:val="23"/>
          <w:szCs w:val="23"/>
        </w:rPr>
        <w:t>ans</w:t>
      </w:r>
      <w:r w:rsidR="00B1617A">
        <w:rPr>
          <w:color w:val="4472C4" w:themeColor="accent1"/>
          <w:sz w:val="23"/>
          <w:szCs w:val="23"/>
        </w:rPr>
        <w:t xml:space="preserve"> </w:t>
      </w:r>
      <w:r w:rsidR="00FF7ABB">
        <w:rPr>
          <w:color w:val="4472C4" w:themeColor="accent1"/>
          <w:sz w:val="23"/>
          <w:szCs w:val="23"/>
        </w:rPr>
        <w:t xml:space="preserve">toute </w:t>
      </w:r>
      <w:r w:rsidR="00B1617A">
        <w:rPr>
          <w:color w:val="4472C4" w:themeColor="accent1"/>
          <w:sz w:val="23"/>
          <w:szCs w:val="23"/>
        </w:rPr>
        <w:t>l’antiqui</w:t>
      </w:r>
      <w:r w:rsidR="00BA3591">
        <w:rPr>
          <w:color w:val="4472C4" w:themeColor="accent1"/>
          <w:sz w:val="23"/>
          <w:szCs w:val="23"/>
        </w:rPr>
        <w:t>té, jusqu’à nos jours</w:t>
      </w:r>
      <w:r w:rsidR="006114BA">
        <w:rPr>
          <w:color w:val="4472C4" w:themeColor="accent1"/>
          <w:sz w:val="23"/>
          <w:szCs w:val="23"/>
        </w:rPr>
        <w:t>…</w:t>
      </w:r>
      <w:r w:rsidR="00133FC7">
        <w:rPr>
          <w:color w:val="4472C4" w:themeColor="accent1"/>
          <w:sz w:val="23"/>
          <w:szCs w:val="23"/>
        </w:rPr>
        <w:t xml:space="preserve"> </w:t>
      </w:r>
    </w:p>
    <w:p w14:paraId="6CA9090C" w14:textId="124338B0" w:rsidR="00B30741" w:rsidRDefault="00B30741" w:rsidP="007259A3">
      <w:pPr>
        <w:pStyle w:val="Default"/>
        <w:pageBreakBefore/>
        <w:rPr>
          <w:color w:val="4472C4" w:themeColor="accent1"/>
          <w:sz w:val="23"/>
          <w:szCs w:val="23"/>
        </w:rPr>
      </w:pPr>
      <w:r>
        <w:rPr>
          <w:color w:val="4472C4" w:themeColor="accent1"/>
          <w:sz w:val="23"/>
          <w:szCs w:val="23"/>
        </w:rPr>
        <w:lastRenderedPageBreak/>
        <w:t>___________________</w:t>
      </w:r>
    </w:p>
    <w:p w14:paraId="10EBFD58" w14:textId="77777777" w:rsidR="00CB72C9" w:rsidRDefault="00CB72C9" w:rsidP="007259A3">
      <w:pPr>
        <w:pStyle w:val="Default"/>
        <w:pageBreakBefore/>
        <w:rPr>
          <w:color w:val="4472C4" w:themeColor="accent1"/>
          <w:sz w:val="23"/>
          <w:szCs w:val="23"/>
        </w:rPr>
      </w:pPr>
    </w:p>
    <w:p w14:paraId="03F4D68C" w14:textId="77777777" w:rsidR="00B30741" w:rsidRDefault="00B30741" w:rsidP="0037127E">
      <w:pPr>
        <w:rPr>
          <w:i/>
          <w:iCs/>
          <w:sz w:val="23"/>
          <w:szCs w:val="23"/>
        </w:rPr>
      </w:pPr>
    </w:p>
    <w:p w14:paraId="1B0BCE1C" w14:textId="37E26977" w:rsidR="0037127E" w:rsidRDefault="0037127E" w:rsidP="0037127E">
      <w:r>
        <w:rPr>
          <w:i/>
          <w:iCs/>
          <w:sz w:val="23"/>
          <w:szCs w:val="23"/>
        </w:rPr>
        <w:t>Cette poterie a quelques</w:t>
      </w:r>
      <w:r w:rsidRPr="004A57FF">
        <w:rPr>
          <w:i/>
          <w:iCs/>
          <w:color w:val="ED7D31" w:themeColor="accent2"/>
          <w:sz w:val="23"/>
          <w:szCs w:val="23"/>
        </w:rPr>
        <w:t xml:space="preserve"> airs </w:t>
      </w:r>
      <w:r>
        <w:rPr>
          <w:i/>
          <w:iCs/>
          <w:sz w:val="23"/>
          <w:szCs w:val="23"/>
        </w:rPr>
        <w:t xml:space="preserve">de ressemblance avec le Pot à fumigations « per </w:t>
      </w:r>
      <w:proofErr w:type="spellStart"/>
      <w:r>
        <w:rPr>
          <w:i/>
          <w:iCs/>
          <w:sz w:val="23"/>
          <w:szCs w:val="23"/>
        </w:rPr>
        <w:t>vaginam</w:t>
      </w:r>
      <w:proofErr w:type="spellEnd"/>
      <w:r>
        <w:rPr>
          <w:i/>
          <w:iCs/>
          <w:sz w:val="23"/>
          <w:szCs w:val="23"/>
        </w:rPr>
        <w:t xml:space="preserve"> » d’Ambroise Paré </w:t>
      </w:r>
    </w:p>
    <w:p w14:paraId="5C1A9D50" w14:textId="77777777" w:rsidR="0037127E" w:rsidRPr="004F27F1" w:rsidRDefault="0037127E" w:rsidP="007259A3">
      <w:pPr>
        <w:pStyle w:val="Default"/>
        <w:pageBreakBefore/>
        <w:rPr>
          <w:color w:val="4472C4" w:themeColor="accent1"/>
          <w:sz w:val="23"/>
          <w:szCs w:val="23"/>
        </w:rPr>
      </w:pPr>
    </w:p>
    <w:p w14:paraId="6944771D" w14:textId="77777777" w:rsidR="007259A3" w:rsidRDefault="007259A3" w:rsidP="00527435">
      <w:pPr>
        <w:pStyle w:val="Default"/>
        <w:pageBreakBefore/>
        <w:rPr>
          <w:color w:val="4472C4" w:themeColor="accent1"/>
          <w:sz w:val="23"/>
          <w:szCs w:val="23"/>
        </w:rPr>
      </w:pPr>
    </w:p>
    <w:p w14:paraId="5E64C6A4" w14:textId="77777777" w:rsidR="00C5087D" w:rsidRPr="004F27F1" w:rsidRDefault="00C5087D" w:rsidP="00527435">
      <w:pPr>
        <w:pStyle w:val="Default"/>
        <w:pageBreakBefore/>
        <w:rPr>
          <w:color w:val="4472C4" w:themeColor="accent1"/>
          <w:sz w:val="23"/>
          <w:szCs w:val="23"/>
        </w:rPr>
      </w:pPr>
    </w:p>
    <w:p w14:paraId="48707599" w14:textId="77777777" w:rsidR="00686E84" w:rsidRDefault="00686E84" w:rsidP="00B2031D">
      <w:pPr>
        <w:pStyle w:val="Default"/>
        <w:rPr>
          <w:color w:val="auto"/>
          <w:sz w:val="23"/>
          <w:szCs w:val="23"/>
        </w:rPr>
      </w:pPr>
    </w:p>
    <w:p w14:paraId="7F7E68A4" w14:textId="6253D3DB" w:rsidR="00B2031D" w:rsidRDefault="00527435" w:rsidP="00B2031D">
      <w:pPr>
        <w:pStyle w:val="Default"/>
        <w:rPr>
          <w:color w:val="4472C4" w:themeColor="accent1"/>
          <w:sz w:val="23"/>
          <w:szCs w:val="23"/>
        </w:rPr>
      </w:pPr>
      <w:r w:rsidRPr="00527435">
        <w:rPr>
          <w:color w:val="4472C4" w:themeColor="accent1"/>
          <w:sz w:val="23"/>
          <w:szCs w:val="23"/>
        </w:rPr>
        <w:t xml:space="preserve">Pour lutter contre les mauvaises odeurs, </w:t>
      </w:r>
      <w:r w:rsidR="00686E84">
        <w:rPr>
          <w:color w:val="4472C4" w:themeColor="accent1"/>
          <w:sz w:val="23"/>
          <w:szCs w:val="23"/>
        </w:rPr>
        <w:t xml:space="preserve">les </w:t>
      </w:r>
      <w:r w:rsidR="00005E8A">
        <w:rPr>
          <w:color w:val="4472C4" w:themeColor="accent1"/>
          <w:sz w:val="23"/>
          <w:szCs w:val="23"/>
        </w:rPr>
        <w:t xml:space="preserve">Égyptiens </w:t>
      </w:r>
      <w:r w:rsidRPr="00527435">
        <w:rPr>
          <w:color w:val="4472C4" w:themeColor="accent1"/>
          <w:sz w:val="23"/>
          <w:szCs w:val="23"/>
        </w:rPr>
        <w:t>s’appliquaient de la cannelle sous les aisselles. Avoir un niveau d’hygiène rigoureux, et vivre dans un lieu assaini, était aussi une prescription religieuse, clairement rappelée dans le</w:t>
      </w:r>
      <w:r w:rsidR="00FC7B2C">
        <w:rPr>
          <w:color w:val="4472C4" w:themeColor="accent1"/>
          <w:sz w:val="23"/>
          <w:szCs w:val="23"/>
        </w:rPr>
        <w:t xml:space="preserve"> </w:t>
      </w:r>
      <w:r w:rsidRPr="00527435">
        <w:rPr>
          <w:color w:val="4472C4" w:themeColor="accent1"/>
          <w:sz w:val="23"/>
          <w:szCs w:val="23"/>
        </w:rPr>
        <w:t>Livre des morts et également par les nombreux rituels de purification</w:t>
      </w:r>
      <w:r w:rsidR="008E0213">
        <w:rPr>
          <w:color w:val="4472C4" w:themeColor="accent1"/>
          <w:sz w:val="23"/>
          <w:szCs w:val="23"/>
        </w:rPr>
        <w:t>.</w:t>
      </w:r>
    </w:p>
    <w:p w14:paraId="5B93A1F3" w14:textId="77777777" w:rsidR="000E4B1B" w:rsidRDefault="000E4B1B" w:rsidP="000E4B1B">
      <w:pPr>
        <w:pStyle w:val="Default"/>
        <w:pageBreakBefore/>
        <w:rPr>
          <w:color w:val="4472C4" w:themeColor="accent1"/>
          <w:sz w:val="23"/>
          <w:szCs w:val="23"/>
        </w:rPr>
      </w:pPr>
      <w:bookmarkStart w:id="0" w:name="_Hlk157695254"/>
      <w:r w:rsidRPr="004F27F1">
        <w:rPr>
          <w:color w:val="4472C4" w:themeColor="accent1"/>
          <w:sz w:val="23"/>
          <w:szCs w:val="23"/>
        </w:rPr>
        <w:lastRenderedPageBreak/>
        <w:t>Une poterie conique, dont on avait pris soin, au préalable, de percer le sommet d’un petit orifice, était disposée pour recouvrir le mélange et collecter les vapeurs. Un petit tube, constitué d’une tige de roseau (</w:t>
      </w:r>
      <w:proofErr w:type="spellStart"/>
      <w:r w:rsidRPr="004F27F1">
        <w:rPr>
          <w:color w:val="4472C4" w:themeColor="accent1"/>
          <w:sz w:val="23"/>
          <w:szCs w:val="23"/>
        </w:rPr>
        <w:t>Arundo</w:t>
      </w:r>
      <w:proofErr w:type="spellEnd"/>
      <w:r w:rsidRPr="004F27F1">
        <w:rPr>
          <w:color w:val="4472C4" w:themeColor="accent1"/>
          <w:sz w:val="23"/>
          <w:szCs w:val="23"/>
        </w:rPr>
        <w:t xml:space="preserve"> donax), était disposé dans l’orifice. La femme n’avait plus qu’à s’asseoir sur cette installation pour pratiquer la fumigation de ses voies génitales. Éventuellement, ce même montage pouvait être utilisé pour l’inhalation des voies respiratoires, il suffisait alors de changer la tige de roseau, à supposer qu’elle soit à usage unique. </w:t>
      </w:r>
    </w:p>
    <w:p w14:paraId="5917FB00" w14:textId="77777777" w:rsidR="007D0486" w:rsidRDefault="007D0486" w:rsidP="000E4B1B">
      <w:pPr>
        <w:pStyle w:val="Default"/>
        <w:pageBreakBefore/>
        <w:rPr>
          <w:color w:val="4472C4" w:themeColor="accent1"/>
          <w:sz w:val="23"/>
          <w:szCs w:val="23"/>
        </w:rPr>
      </w:pPr>
    </w:p>
    <w:p w14:paraId="359DE80E" w14:textId="77777777" w:rsidR="007D0486" w:rsidRPr="004F27F1" w:rsidRDefault="007D0486" w:rsidP="000E4B1B">
      <w:pPr>
        <w:pStyle w:val="Default"/>
        <w:pageBreakBefore/>
        <w:rPr>
          <w:color w:val="4472C4" w:themeColor="accent1"/>
          <w:sz w:val="23"/>
          <w:szCs w:val="23"/>
        </w:rPr>
      </w:pPr>
    </w:p>
    <w:bookmarkEnd w:id="0"/>
    <w:p w14:paraId="3BD4537C" w14:textId="77777777" w:rsidR="000E4B1B" w:rsidRDefault="000E4B1B" w:rsidP="00B2031D">
      <w:pPr>
        <w:pStyle w:val="Default"/>
        <w:rPr>
          <w:color w:val="auto"/>
          <w:sz w:val="23"/>
          <w:szCs w:val="23"/>
        </w:rPr>
      </w:pPr>
    </w:p>
    <w:p w14:paraId="2F814DB2" w14:textId="1A2D5AF7" w:rsidR="00527435" w:rsidRDefault="00527435" w:rsidP="00527435">
      <w:pPr>
        <w:pStyle w:val="Default"/>
        <w:rPr>
          <w:color w:val="auto"/>
          <w:sz w:val="23"/>
          <w:szCs w:val="23"/>
        </w:rPr>
      </w:pPr>
      <w:r>
        <w:rPr>
          <w:color w:val="auto"/>
          <w:sz w:val="23"/>
          <w:szCs w:val="23"/>
        </w:rPr>
        <w:t>, encore en usage de nos jours dans différentes circonstances, m’a orienté vers d’autres pistes</w:t>
      </w:r>
      <w:r w:rsidR="00E209A0">
        <w:rPr>
          <w:color w:val="auto"/>
          <w:sz w:val="23"/>
          <w:szCs w:val="23"/>
        </w:rPr>
        <w:t xml:space="preserve"> </w:t>
      </w:r>
      <w:r w:rsidR="00E126EB">
        <w:rPr>
          <w:color w:val="auto"/>
          <w:sz w:val="23"/>
          <w:szCs w:val="23"/>
        </w:rPr>
        <w:t xml:space="preserve">pas si anciennes </w:t>
      </w:r>
      <w:r w:rsidR="00D236B0">
        <w:rPr>
          <w:color w:val="auto"/>
          <w:sz w:val="23"/>
          <w:szCs w:val="23"/>
        </w:rPr>
        <w:t>de notre époque…</w:t>
      </w:r>
    </w:p>
    <w:p w14:paraId="75B1DD76" w14:textId="0E8E71B8" w:rsidR="00527435" w:rsidRDefault="00527435" w:rsidP="00527435">
      <w:pPr>
        <w:pStyle w:val="Default"/>
        <w:rPr>
          <w:color w:val="auto"/>
          <w:sz w:val="23"/>
          <w:szCs w:val="23"/>
        </w:rPr>
      </w:pPr>
    </w:p>
    <w:p w14:paraId="033ABF93" w14:textId="77777777" w:rsidR="00C5036A" w:rsidRDefault="00C5036A" w:rsidP="00C5036A">
      <w:pPr>
        <w:pStyle w:val="Default"/>
        <w:rPr>
          <w:color w:val="auto"/>
        </w:rPr>
      </w:pPr>
    </w:p>
    <w:p w14:paraId="7FD41269" w14:textId="77777777" w:rsidR="00C5036A" w:rsidRDefault="00C5036A" w:rsidP="00C5036A">
      <w:pPr>
        <w:pStyle w:val="Default"/>
        <w:pageBreakBefore/>
        <w:rPr>
          <w:color w:val="auto"/>
          <w:sz w:val="23"/>
          <w:szCs w:val="23"/>
        </w:rPr>
      </w:pPr>
      <w:r>
        <w:rPr>
          <w:color w:val="auto"/>
          <w:sz w:val="23"/>
          <w:szCs w:val="23"/>
        </w:rPr>
        <w:lastRenderedPageBreak/>
        <w:t xml:space="preserve">L’encens est réputé posséder des vertus particulières. Cette résine aromatique est, d’ailleurs, toujours utilisée au cours de cérémonies dans divers cultes. </w:t>
      </w:r>
    </w:p>
    <w:p w14:paraId="05D34634" w14:textId="77777777" w:rsidR="00C5036A" w:rsidRDefault="00C5036A" w:rsidP="00C5036A">
      <w:pPr>
        <w:pStyle w:val="Default"/>
        <w:rPr>
          <w:color w:val="auto"/>
          <w:sz w:val="23"/>
          <w:szCs w:val="23"/>
        </w:rPr>
      </w:pPr>
      <w:r>
        <w:rPr>
          <w:color w:val="auto"/>
          <w:sz w:val="23"/>
          <w:szCs w:val="23"/>
        </w:rPr>
        <w:t xml:space="preserve">Au Moyen-Orient, l’encens est encore abondamment employé notamment pour des fumigations d’assainissement. </w:t>
      </w:r>
      <w:r w:rsidRPr="00527435">
        <w:rPr>
          <w:color w:val="FF0000"/>
          <w:sz w:val="23"/>
          <w:szCs w:val="23"/>
        </w:rPr>
        <w:t xml:space="preserve">En Arabie Saoudite, et au Yémen, il est coutumier de brûler de l’encens pour purifier l’air d’une pièce et chasser le mal. Sur cette péninsule persiste un rituel voué à honorer ses hôtes que l’on accueille dans sa demeure. L’invité expose sa tête à des vapeurs d’encens en soulevant sa </w:t>
      </w:r>
      <w:proofErr w:type="spellStart"/>
      <w:r w:rsidRPr="00527435">
        <w:rPr>
          <w:color w:val="FF0000"/>
          <w:sz w:val="23"/>
          <w:szCs w:val="23"/>
        </w:rPr>
        <w:t>ghoutra</w:t>
      </w:r>
      <w:proofErr w:type="spellEnd"/>
      <w:r w:rsidRPr="00527435">
        <w:rPr>
          <w:color w:val="FF0000"/>
          <w:sz w:val="23"/>
          <w:szCs w:val="23"/>
        </w:rPr>
        <w:t xml:space="preserve"> (voile correspondant au keffieh) et il fumige ses dessous, en passant l’encensoir sous sa tunique blanche appelée « </w:t>
      </w:r>
      <w:proofErr w:type="spellStart"/>
      <w:r w:rsidRPr="00527435">
        <w:rPr>
          <w:color w:val="FF0000"/>
          <w:sz w:val="23"/>
          <w:szCs w:val="23"/>
        </w:rPr>
        <w:t>tobe</w:t>
      </w:r>
      <w:proofErr w:type="spellEnd"/>
      <w:r w:rsidRPr="00527435">
        <w:rPr>
          <w:color w:val="FF0000"/>
          <w:sz w:val="23"/>
          <w:szCs w:val="23"/>
        </w:rPr>
        <w:t xml:space="preserve"> ». Cette coutume profane, qui remonte à des époques très lointaines, est destinée à prendre soin du corps et à éloigner les esprits malfaisants. Encore de nos jours, sur les marchés d’Égypte des porteurs d’encens s’activent à chasser les mauvais génies à grands coups d’encensoir. </w:t>
      </w:r>
    </w:p>
    <w:p w14:paraId="1538ED45" w14:textId="557BABF6" w:rsidR="00C5036A" w:rsidRPr="00527435" w:rsidRDefault="00C5036A" w:rsidP="00C5036A">
      <w:pPr>
        <w:pStyle w:val="Default"/>
        <w:rPr>
          <w:color w:val="4472C4" w:themeColor="accent1"/>
          <w:sz w:val="23"/>
          <w:szCs w:val="23"/>
        </w:rPr>
      </w:pPr>
      <w:r w:rsidRPr="00527435">
        <w:rPr>
          <w:color w:val="4472C4" w:themeColor="accent1"/>
          <w:sz w:val="23"/>
          <w:szCs w:val="23"/>
        </w:rPr>
        <w:t xml:space="preserve">À propos de la scène représentant une nymphette perchée sur un cône, il ne me paraît nullement déraisonnable d’avancer qu’il s’agit plutôt d’un traitement d’entretien ou de protection des voies génitales de la femme, par une </w:t>
      </w:r>
      <w:r w:rsidRPr="00527435">
        <w:rPr>
          <w:i/>
          <w:iCs/>
          <w:color w:val="4472C4" w:themeColor="accent1"/>
          <w:sz w:val="23"/>
          <w:szCs w:val="23"/>
        </w:rPr>
        <w:t xml:space="preserve">« fumigation per </w:t>
      </w:r>
      <w:proofErr w:type="spellStart"/>
      <w:r w:rsidRPr="00527435">
        <w:rPr>
          <w:i/>
          <w:iCs/>
          <w:color w:val="4472C4" w:themeColor="accent1"/>
          <w:sz w:val="23"/>
          <w:szCs w:val="23"/>
        </w:rPr>
        <w:t>vaginam</w:t>
      </w:r>
      <w:proofErr w:type="spellEnd"/>
      <w:r w:rsidRPr="00527435">
        <w:rPr>
          <w:i/>
          <w:iCs/>
          <w:color w:val="4472C4" w:themeColor="accent1"/>
          <w:sz w:val="23"/>
          <w:szCs w:val="23"/>
        </w:rPr>
        <w:t xml:space="preserve"> </w:t>
      </w:r>
      <w:r w:rsidRPr="00527435">
        <w:rPr>
          <w:color w:val="4472C4" w:themeColor="accent1"/>
          <w:sz w:val="23"/>
          <w:szCs w:val="23"/>
        </w:rPr>
        <w:t>», très en usage durant l’Antiquité et notamment à l’époque ramesside</w:t>
      </w:r>
      <w:r w:rsidR="00627431">
        <w:rPr>
          <w:color w:val="4472C4" w:themeColor="accent1"/>
          <w:sz w:val="23"/>
          <w:szCs w:val="23"/>
        </w:rPr>
        <w:t>, puis repris</w:t>
      </w:r>
      <w:r w:rsidR="007E26AA">
        <w:rPr>
          <w:color w:val="4472C4" w:themeColor="accent1"/>
          <w:sz w:val="23"/>
          <w:szCs w:val="23"/>
        </w:rPr>
        <w:t xml:space="preserve"> </w:t>
      </w:r>
      <w:r w:rsidR="0059593D">
        <w:rPr>
          <w:color w:val="4472C4" w:themeColor="accent1"/>
          <w:sz w:val="23"/>
          <w:szCs w:val="23"/>
        </w:rPr>
        <w:t xml:space="preserve">dans </w:t>
      </w:r>
      <w:proofErr w:type="gramStart"/>
      <w:r w:rsidR="0059593D">
        <w:rPr>
          <w:color w:val="4472C4" w:themeColor="accent1"/>
          <w:sz w:val="23"/>
          <w:szCs w:val="23"/>
        </w:rPr>
        <w:t xml:space="preserve">divers </w:t>
      </w:r>
      <w:r w:rsidR="00320DD9">
        <w:rPr>
          <w:color w:val="4472C4" w:themeColor="accent1"/>
          <w:sz w:val="23"/>
          <w:szCs w:val="23"/>
        </w:rPr>
        <w:t>civilisations</w:t>
      </w:r>
      <w:proofErr w:type="gramEnd"/>
      <w:r w:rsidR="00320DD9">
        <w:rPr>
          <w:color w:val="4472C4" w:themeColor="accent1"/>
          <w:sz w:val="23"/>
          <w:szCs w:val="23"/>
        </w:rPr>
        <w:t xml:space="preserve"> jusqu’à nos jours</w:t>
      </w:r>
      <w:r w:rsidR="00C43DA0">
        <w:rPr>
          <w:color w:val="4472C4" w:themeColor="accent1"/>
          <w:sz w:val="23"/>
          <w:szCs w:val="23"/>
        </w:rPr>
        <w:t>.</w:t>
      </w:r>
      <w:r w:rsidRPr="00527435">
        <w:rPr>
          <w:color w:val="4472C4" w:themeColor="accent1"/>
          <w:sz w:val="23"/>
          <w:szCs w:val="23"/>
        </w:rPr>
        <w:t xml:space="preserve"> </w:t>
      </w:r>
    </w:p>
    <w:p w14:paraId="43F32245" w14:textId="5CFC821E" w:rsidR="00C5036A" w:rsidRPr="00527435" w:rsidRDefault="00C5036A" w:rsidP="00C5036A">
      <w:pPr>
        <w:pStyle w:val="Default"/>
        <w:rPr>
          <w:color w:val="4472C4" w:themeColor="accent1"/>
          <w:sz w:val="23"/>
          <w:szCs w:val="23"/>
        </w:rPr>
      </w:pPr>
      <w:r w:rsidRPr="00527435">
        <w:rPr>
          <w:color w:val="4472C4" w:themeColor="accent1"/>
          <w:sz w:val="23"/>
          <w:szCs w:val="23"/>
        </w:rPr>
        <w:t xml:space="preserve">Le procédé était simple. Sur des pierres chaudes, tout juste sorties d’un foyer, était placée une savante mixture. </w:t>
      </w:r>
    </w:p>
    <w:p w14:paraId="61767F5D" w14:textId="77777777" w:rsidR="00C5036A" w:rsidRDefault="00C5036A" w:rsidP="00C5036A">
      <w:pPr>
        <w:pStyle w:val="Default"/>
        <w:rPr>
          <w:color w:val="auto"/>
        </w:rPr>
      </w:pPr>
    </w:p>
    <w:p w14:paraId="1A010BDF" w14:textId="77777777" w:rsidR="00C5036A" w:rsidRPr="004F27F1" w:rsidRDefault="00C5036A" w:rsidP="00C5036A">
      <w:pPr>
        <w:pStyle w:val="Default"/>
        <w:pageBreakBefore/>
        <w:rPr>
          <w:color w:val="4472C4" w:themeColor="accent1"/>
          <w:sz w:val="23"/>
          <w:szCs w:val="23"/>
        </w:rPr>
      </w:pPr>
      <w:r w:rsidRPr="004F27F1">
        <w:rPr>
          <w:color w:val="4472C4" w:themeColor="accent1"/>
          <w:sz w:val="23"/>
          <w:szCs w:val="23"/>
        </w:rPr>
        <w:lastRenderedPageBreak/>
        <w:t>Une poterie conique, dont on avait pris soin, au préalable, de percer le sommet d’un petit orifice, était disposée pour recouvrir le mélange et collecter les vapeurs. Un petit tube, constitué d’une tige de roseau (</w:t>
      </w:r>
      <w:proofErr w:type="spellStart"/>
      <w:r w:rsidRPr="004F27F1">
        <w:rPr>
          <w:color w:val="4472C4" w:themeColor="accent1"/>
          <w:sz w:val="23"/>
          <w:szCs w:val="23"/>
        </w:rPr>
        <w:t>Arundo</w:t>
      </w:r>
      <w:proofErr w:type="spellEnd"/>
      <w:r w:rsidRPr="004F27F1">
        <w:rPr>
          <w:color w:val="4472C4" w:themeColor="accent1"/>
          <w:sz w:val="23"/>
          <w:szCs w:val="23"/>
        </w:rPr>
        <w:t xml:space="preserve"> donax), était disposé dans l’orifice. La femme n’avait plus qu’à s’asseoir sur cette installation pour pratiquer la fumigation de ses voies génitales. Éventuellement, ce même montage pouvait être utilisé pour l’inhalation des voies respiratoires, il suffisait alors de changer la tige de roseau, à supposer qu’elle soit à usage unique. </w:t>
      </w:r>
    </w:p>
    <w:p w14:paraId="4A7A7698" w14:textId="77777777" w:rsidR="002E390F" w:rsidRDefault="002E390F" w:rsidP="00C5036A">
      <w:pPr>
        <w:rPr>
          <w:b/>
          <w:bCs/>
          <w:sz w:val="23"/>
          <w:szCs w:val="23"/>
        </w:rPr>
      </w:pPr>
    </w:p>
    <w:p w14:paraId="2360051B" w14:textId="77777777" w:rsidR="002E390F" w:rsidRDefault="002E390F" w:rsidP="00C5036A">
      <w:pPr>
        <w:rPr>
          <w:i/>
          <w:iCs/>
          <w:sz w:val="23"/>
          <w:szCs w:val="23"/>
        </w:rPr>
      </w:pPr>
      <w:r w:rsidRPr="002E390F">
        <w:rPr>
          <w:noProof/>
        </w:rPr>
        <w:drawing>
          <wp:inline distT="0" distB="0" distL="0" distR="0" wp14:anchorId="380D9152" wp14:editId="155A6A41">
            <wp:extent cx="4128024" cy="5489016"/>
            <wp:effectExtent l="0" t="0" r="6350" b="0"/>
            <wp:docPr id="106256245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4276" cy="5510626"/>
                    </a:xfrm>
                    <a:prstGeom prst="rect">
                      <a:avLst/>
                    </a:prstGeom>
                    <a:noFill/>
                    <a:ln>
                      <a:noFill/>
                    </a:ln>
                  </pic:spPr>
                </pic:pic>
              </a:graphicData>
            </a:graphic>
          </wp:inline>
        </w:drawing>
      </w:r>
      <w:r w:rsidRPr="002E390F">
        <w:rPr>
          <w:i/>
          <w:iCs/>
          <w:sz w:val="23"/>
          <w:szCs w:val="23"/>
        </w:rPr>
        <w:t xml:space="preserve"> </w:t>
      </w:r>
    </w:p>
    <w:p w14:paraId="30C6161E" w14:textId="3BF439F3" w:rsidR="002E390F" w:rsidRDefault="002E390F" w:rsidP="00C5036A">
      <w:r>
        <w:rPr>
          <w:i/>
          <w:iCs/>
          <w:sz w:val="23"/>
          <w:szCs w:val="23"/>
        </w:rPr>
        <w:t xml:space="preserve">Pot à fumigations « per </w:t>
      </w:r>
      <w:proofErr w:type="spellStart"/>
      <w:r>
        <w:rPr>
          <w:i/>
          <w:iCs/>
          <w:sz w:val="23"/>
          <w:szCs w:val="23"/>
        </w:rPr>
        <w:t>vaginam</w:t>
      </w:r>
      <w:proofErr w:type="spellEnd"/>
      <w:r>
        <w:rPr>
          <w:i/>
          <w:iCs/>
          <w:sz w:val="23"/>
          <w:szCs w:val="23"/>
        </w:rPr>
        <w:t xml:space="preserve"> » d’Ambroise Paré.</w:t>
      </w:r>
    </w:p>
    <w:sectPr w:rsidR="002E39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36A"/>
    <w:rsid w:val="00005E8A"/>
    <w:rsid w:val="00012589"/>
    <w:rsid w:val="00032691"/>
    <w:rsid w:val="00036EC3"/>
    <w:rsid w:val="000564B4"/>
    <w:rsid w:val="0006248E"/>
    <w:rsid w:val="0006298A"/>
    <w:rsid w:val="00075EDD"/>
    <w:rsid w:val="00087D7B"/>
    <w:rsid w:val="000B0CFA"/>
    <w:rsid w:val="000C13EA"/>
    <w:rsid w:val="000D2F75"/>
    <w:rsid w:val="000D442F"/>
    <w:rsid w:val="000E4B1B"/>
    <w:rsid w:val="001101D8"/>
    <w:rsid w:val="0012152D"/>
    <w:rsid w:val="0012163E"/>
    <w:rsid w:val="00122972"/>
    <w:rsid w:val="001321F6"/>
    <w:rsid w:val="00133FC7"/>
    <w:rsid w:val="00152639"/>
    <w:rsid w:val="001645E9"/>
    <w:rsid w:val="00167E97"/>
    <w:rsid w:val="001C5C93"/>
    <w:rsid w:val="001C70EB"/>
    <w:rsid w:val="00211FDF"/>
    <w:rsid w:val="00224344"/>
    <w:rsid w:val="00225EC7"/>
    <w:rsid w:val="002427EF"/>
    <w:rsid w:val="0024643A"/>
    <w:rsid w:val="00271DCA"/>
    <w:rsid w:val="002A32C6"/>
    <w:rsid w:val="002C7F72"/>
    <w:rsid w:val="002E390F"/>
    <w:rsid w:val="002E65C7"/>
    <w:rsid w:val="00305FF1"/>
    <w:rsid w:val="00317640"/>
    <w:rsid w:val="00320DD9"/>
    <w:rsid w:val="00344DA0"/>
    <w:rsid w:val="0037127E"/>
    <w:rsid w:val="00376857"/>
    <w:rsid w:val="00392DB2"/>
    <w:rsid w:val="003C28F2"/>
    <w:rsid w:val="003D7CB6"/>
    <w:rsid w:val="003F1A59"/>
    <w:rsid w:val="004105FA"/>
    <w:rsid w:val="00411A01"/>
    <w:rsid w:val="004348EC"/>
    <w:rsid w:val="00440A5A"/>
    <w:rsid w:val="00473366"/>
    <w:rsid w:val="004805AF"/>
    <w:rsid w:val="00491D10"/>
    <w:rsid w:val="004A57FF"/>
    <w:rsid w:val="004B4803"/>
    <w:rsid w:val="004D09DE"/>
    <w:rsid w:val="004F27F1"/>
    <w:rsid w:val="0050029F"/>
    <w:rsid w:val="00527435"/>
    <w:rsid w:val="005857F4"/>
    <w:rsid w:val="00594E3B"/>
    <w:rsid w:val="0059593D"/>
    <w:rsid w:val="005A40C8"/>
    <w:rsid w:val="005A7640"/>
    <w:rsid w:val="005A77F2"/>
    <w:rsid w:val="005B6F6D"/>
    <w:rsid w:val="005C3C08"/>
    <w:rsid w:val="00601500"/>
    <w:rsid w:val="006114BA"/>
    <w:rsid w:val="00625F91"/>
    <w:rsid w:val="00627431"/>
    <w:rsid w:val="00631434"/>
    <w:rsid w:val="00643CC7"/>
    <w:rsid w:val="00680C06"/>
    <w:rsid w:val="006816F7"/>
    <w:rsid w:val="00686E84"/>
    <w:rsid w:val="006C3E34"/>
    <w:rsid w:val="006C474D"/>
    <w:rsid w:val="006D6A61"/>
    <w:rsid w:val="007259A3"/>
    <w:rsid w:val="00746BDD"/>
    <w:rsid w:val="00757B50"/>
    <w:rsid w:val="00767FC4"/>
    <w:rsid w:val="00785169"/>
    <w:rsid w:val="00796C0A"/>
    <w:rsid w:val="007D0486"/>
    <w:rsid w:val="007E061C"/>
    <w:rsid w:val="007E26AA"/>
    <w:rsid w:val="007E76D8"/>
    <w:rsid w:val="007F2238"/>
    <w:rsid w:val="007F5EDB"/>
    <w:rsid w:val="007F74BB"/>
    <w:rsid w:val="008241C2"/>
    <w:rsid w:val="00835E2E"/>
    <w:rsid w:val="00843830"/>
    <w:rsid w:val="00844EE0"/>
    <w:rsid w:val="00872B81"/>
    <w:rsid w:val="008953A4"/>
    <w:rsid w:val="008B13CC"/>
    <w:rsid w:val="008B266E"/>
    <w:rsid w:val="008B42ED"/>
    <w:rsid w:val="008B7B95"/>
    <w:rsid w:val="008C2979"/>
    <w:rsid w:val="008D78A0"/>
    <w:rsid w:val="008E0213"/>
    <w:rsid w:val="008F3DE0"/>
    <w:rsid w:val="00906C8A"/>
    <w:rsid w:val="00941CCD"/>
    <w:rsid w:val="00955CEB"/>
    <w:rsid w:val="0097277A"/>
    <w:rsid w:val="0097309A"/>
    <w:rsid w:val="00976F49"/>
    <w:rsid w:val="009A17F3"/>
    <w:rsid w:val="009D0E40"/>
    <w:rsid w:val="009D1285"/>
    <w:rsid w:val="009E12EA"/>
    <w:rsid w:val="009E48BB"/>
    <w:rsid w:val="009E68C3"/>
    <w:rsid w:val="009F299E"/>
    <w:rsid w:val="009F557F"/>
    <w:rsid w:val="00A203FC"/>
    <w:rsid w:val="00A469EC"/>
    <w:rsid w:val="00A96D0E"/>
    <w:rsid w:val="00AA06F1"/>
    <w:rsid w:val="00AA4AAA"/>
    <w:rsid w:val="00AB15B3"/>
    <w:rsid w:val="00AB6082"/>
    <w:rsid w:val="00AC3AFC"/>
    <w:rsid w:val="00B14827"/>
    <w:rsid w:val="00B1617A"/>
    <w:rsid w:val="00B2031D"/>
    <w:rsid w:val="00B30741"/>
    <w:rsid w:val="00B62C01"/>
    <w:rsid w:val="00B96B4C"/>
    <w:rsid w:val="00BA3591"/>
    <w:rsid w:val="00BB509C"/>
    <w:rsid w:val="00BD0D3F"/>
    <w:rsid w:val="00BD1D22"/>
    <w:rsid w:val="00BD4229"/>
    <w:rsid w:val="00C032E9"/>
    <w:rsid w:val="00C10EDA"/>
    <w:rsid w:val="00C23C61"/>
    <w:rsid w:val="00C24E6D"/>
    <w:rsid w:val="00C41D86"/>
    <w:rsid w:val="00C43DA0"/>
    <w:rsid w:val="00C46BF6"/>
    <w:rsid w:val="00C5036A"/>
    <w:rsid w:val="00C5087D"/>
    <w:rsid w:val="00C65E80"/>
    <w:rsid w:val="00CB72C9"/>
    <w:rsid w:val="00CC5EE6"/>
    <w:rsid w:val="00CC77AB"/>
    <w:rsid w:val="00CC7CF2"/>
    <w:rsid w:val="00CE08B5"/>
    <w:rsid w:val="00CF0C94"/>
    <w:rsid w:val="00D0596E"/>
    <w:rsid w:val="00D128A1"/>
    <w:rsid w:val="00D21F6A"/>
    <w:rsid w:val="00D236B0"/>
    <w:rsid w:val="00D53C44"/>
    <w:rsid w:val="00D62F94"/>
    <w:rsid w:val="00DA3E80"/>
    <w:rsid w:val="00DA4B15"/>
    <w:rsid w:val="00DB6432"/>
    <w:rsid w:val="00DD0801"/>
    <w:rsid w:val="00DF02F4"/>
    <w:rsid w:val="00E126EB"/>
    <w:rsid w:val="00E209A0"/>
    <w:rsid w:val="00E5073D"/>
    <w:rsid w:val="00E56FE8"/>
    <w:rsid w:val="00E973D3"/>
    <w:rsid w:val="00EA0375"/>
    <w:rsid w:val="00EA1D8B"/>
    <w:rsid w:val="00EB3C9D"/>
    <w:rsid w:val="00EC6C23"/>
    <w:rsid w:val="00ED5CF7"/>
    <w:rsid w:val="00EF4E85"/>
    <w:rsid w:val="00F27815"/>
    <w:rsid w:val="00F30231"/>
    <w:rsid w:val="00F328CA"/>
    <w:rsid w:val="00F36B1B"/>
    <w:rsid w:val="00F4399E"/>
    <w:rsid w:val="00F53029"/>
    <w:rsid w:val="00F53C2F"/>
    <w:rsid w:val="00F908D5"/>
    <w:rsid w:val="00F94F88"/>
    <w:rsid w:val="00FC4FE8"/>
    <w:rsid w:val="00FC7B2C"/>
    <w:rsid w:val="00FF7AB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91074"/>
  <w15:chartTrackingRefBased/>
  <w15:docId w15:val="{5C870C75-AEA9-4437-A06F-CBAE32FDA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360"/>
        <w:ind w:left="709" w:hanging="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C5036A"/>
    <w:pPr>
      <w:autoSpaceDE w:val="0"/>
      <w:autoSpaceDN w:val="0"/>
      <w:adjustRightInd w:val="0"/>
      <w:spacing w:after="0"/>
      <w:ind w:left="0" w:firstLine="0"/>
      <w:jc w:val="left"/>
    </w:pPr>
    <w:rPr>
      <w:rFonts w:ascii="Times New Roman" w:hAnsi="Times New Roman" w:cs="Times New Roman"/>
      <w:color w:val="000000"/>
      <w:kern w:val="0"/>
      <w:sz w:val="24"/>
      <w:szCs w:val="24"/>
    </w:rPr>
  </w:style>
  <w:style w:type="paragraph" w:styleId="NormalWeb">
    <w:name w:val="Normal (Web)"/>
    <w:basedOn w:val="Normal"/>
    <w:uiPriority w:val="99"/>
    <w:semiHidden/>
    <w:unhideWhenUsed/>
    <w:rsid w:val="0024643A"/>
    <w:pPr>
      <w:spacing w:before="100" w:beforeAutospacing="1" w:after="100" w:afterAutospacing="1"/>
      <w:ind w:left="0" w:firstLine="0"/>
      <w:jc w:val="left"/>
    </w:pPr>
    <w:rPr>
      <w:rFonts w:ascii="Times New Roman" w:eastAsia="Times New Roman" w:hAnsi="Times New Roman" w:cs="Times New Roman"/>
      <w:kern w:val="0"/>
      <w:sz w:val="24"/>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83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18</Pages>
  <Words>1086</Words>
  <Characters>5975</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harlaut michel</dc:creator>
  <cp:keywords/>
  <dc:description/>
  <cp:lastModifiedBy>harlaut michel</cp:lastModifiedBy>
  <cp:revision>185</cp:revision>
  <dcterms:created xsi:type="dcterms:W3CDTF">2024-02-01T11:46:00Z</dcterms:created>
  <dcterms:modified xsi:type="dcterms:W3CDTF">2024-02-02T13:22:00Z</dcterms:modified>
</cp:coreProperties>
</file>